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61" w:rsidRPr="00E75CE5" w:rsidRDefault="00363361" w:rsidP="001D02EC">
      <w:pPr>
        <w:pStyle w:val="Default"/>
        <w:jc w:val="both"/>
        <w:rPr>
          <w:rFonts w:ascii="Arial Black" w:hAnsi="Arial Black" w:cs="Arial"/>
          <w:b/>
          <w:bCs/>
          <w:sz w:val="28"/>
          <w:szCs w:val="28"/>
        </w:rPr>
      </w:pPr>
      <w:r w:rsidRPr="00E75CE5">
        <w:rPr>
          <w:rFonts w:ascii="Arial Black" w:hAnsi="Arial Black" w:cs="Arial"/>
          <w:b/>
          <w:bCs/>
          <w:sz w:val="28"/>
          <w:szCs w:val="28"/>
        </w:rPr>
        <w:t>INTRODUCTORY REMARKS BY DR. ALLY SIMBA, EXECUTIVE SECRETARY</w:t>
      </w:r>
      <w:r>
        <w:rPr>
          <w:rFonts w:ascii="Arial Black" w:hAnsi="Arial Black" w:cs="Arial"/>
          <w:b/>
          <w:bCs/>
          <w:sz w:val="28"/>
          <w:szCs w:val="28"/>
        </w:rPr>
        <w:t>,</w:t>
      </w:r>
      <w:r w:rsidRPr="00E75CE5">
        <w:rPr>
          <w:rFonts w:ascii="Arial Black" w:hAnsi="Arial Black" w:cs="Arial"/>
          <w:b/>
          <w:bCs/>
          <w:sz w:val="28"/>
          <w:szCs w:val="28"/>
        </w:rPr>
        <w:t xml:space="preserve"> EACO</w:t>
      </w:r>
      <w:r>
        <w:rPr>
          <w:rFonts w:ascii="Arial Black" w:hAnsi="Arial Black" w:cs="Arial"/>
          <w:b/>
          <w:bCs/>
          <w:sz w:val="28"/>
          <w:szCs w:val="28"/>
        </w:rPr>
        <w:t>,</w:t>
      </w:r>
      <w:r w:rsidRPr="00E75CE5">
        <w:rPr>
          <w:rFonts w:ascii="Arial Black" w:hAnsi="Arial Black" w:cs="Arial"/>
          <w:b/>
          <w:bCs/>
          <w:sz w:val="28"/>
          <w:szCs w:val="28"/>
        </w:rPr>
        <w:t xml:space="preserve"> DURI</w:t>
      </w:r>
      <w:r w:rsidR="00B30A76">
        <w:rPr>
          <w:rFonts w:ascii="Arial Black" w:hAnsi="Arial Black" w:cs="Arial"/>
          <w:b/>
          <w:bCs/>
          <w:sz w:val="28"/>
          <w:szCs w:val="28"/>
        </w:rPr>
        <w:t>NG THE OFFICIAL OPENING OF THE 6</w:t>
      </w:r>
      <w:r w:rsidRPr="00E75CE5">
        <w:rPr>
          <w:rFonts w:ascii="Arial Black" w:hAnsi="Arial Black" w:cs="Arial"/>
          <w:b/>
          <w:bCs/>
          <w:sz w:val="28"/>
          <w:szCs w:val="28"/>
          <w:vertAlign w:val="superscript"/>
        </w:rPr>
        <w:t>TH</w:t>
      </w:r>
      <w:r w:rsidRPr="00E75CE5">
        <w:rPr>
          <w:rFonts w:ascii="Arial Black" w:hAnsi="Arial Black" w:cs="Arial"/>
          <w:b/>
          <w:bCs/>
          <w:sz w:val="28"/>
          <w:szCs w:val="28"/>
        </w:rPr>
        <w:t xml:space="preserve"> REGIONAL WORKSHOP ON SUSTAINABLE E-WASTE MANAGEMENT IN THE EAST AFRICAN REGION</w:t>
      </w:r>
      <w:r>
        <w:rPr>
          <w:rFonts w:ascii="Arial Black" w:hAnsi="Arial Black" w:cs="Arial"/>
          <w:b/>
          <w:bCs/>
          <w:sz w:val="28"/>
          <w:szCs w:val="28"/>
        </w:rPr>
        <w:t xml:space="preserve">, </w:t>
      </w:r>
      <w:r w:rsidR="00B30A76">
        <w:rPr>
          <w:rFonts w:ascii="Arial Black" w:hAnsi="Arial Black" w:cs="Arial"/>
          <w:b/>
          <w:bCs/>
          <w:sz w:val="28"/>
          <w:szCs w:val="28"/>
        </w:rPr>
        <w:t>11</w:t>
      </w:r>
      <w:r w:rsidRPr="00E75CE5">
        <w:rPr>
          <w:rFonts w:ascii="Arial Black" w:hAnsi="Arial Black" w:cs="Arial"/>
          <w:b/>
          <w:bCs/>
          <w:sz w:val="28"/>
          <w:szCs w:val="28"/>
          <w:vertAlign w:val="superscript"/>
        </w:rPr>
        <w:t>TH</w:t>
      </w:r>
      <w:r w:rsidR="00B30A76">
        <w:rPr>
          <w:rFonts w:ascii="Arial Black" w:hAnsi="Arial Black" w:cs="Arial"/>
          <w:b/>
          <w:bCs/>
          <w:sz w:val="28"/>
          <w:szCs w:val="28"/>
        </w:rPr>
        <w:t xml:space="preserve"> – 13th MARCH 2024</w:t>
      </w:r>
      <w:r w:rsidRPr="00E75CE5">
        <w:rPr>
          <w:rFonts w:ascii="Arial Black" w:hAnsi="Arial Black" w:cs="Arial"/>
          <w:b/>
          <w:bCs/>
          <w:sz w:val="28"/>
          <w:szCs w:val="28"/>
        </w:rPr>
        <w:t xml:space="preserve"> AT </w:t>
      </w:r>
      <w:r w:rsidR="00B30A76">
        <w:rPr>
          <w:rFonts w:ascii="Arial Black" w:hAnsi="Arial Black" w:cs="Arial"/>
          <w:b/>
          <w:bCs/>
          <w:sz w:val="28"/>
          <w:szCs w:val="28"/>
        </w:rPr>
        <w:t>IMPERIAL PLAZA HOTEL, JUBA, SOUTH SUDAN</w:t>
      </w:r>
      <w:r w:rsidRPr="00E75CE5">
        <w:rPr>
          <w:rFonts w:ascii="Arial Black" w:hAnsi="Arial Black" w:cs="Arial"/>
          <w:b/>
          <w:bCs/>
          <w:sz w:val="28"/>
          <w:szCs w:val="28"/>
        </w:rPr>
        <w:t>.</w:t>
      </w:r>
    </w:p>
    <w:p w:rsidR="00363361" w:rsidRPr="00E75CE5" w:rsidRDefault="00363361" w:rsidP="00363361">
      <w:pPr>
        <w:shd w:val="clear" w:color="auto" w:fill="FFFFFF"/>
        <w:tabs>
          <w:tab w:val="left" w:pos="5150"/>
        </w:tabs>
        <w:spacing w:after="0"/>
        <w:jc w:val="left"/>
        <w:rPr>
          <w:rFonts w:ascii="Arial" w:hAnsi="Arial" w:cs="Arial"/>
          <w:b/>
          <w:sz w:val="28"/>
          <w:szCs w:val="28"/>
        </w:rPr>
      </w:pPr>
      <w:r w:rsidRPr="00E75CE5">
        <w:rPr>
          <w:rFonts w:ascii="Arial" w:hAnsi="Arial" w:cs="Arial"/>
          <w:b/>
          <w:sz w:val="28"/>
          <w:szCs w:val="28"/>
        </w:rPr>
        <w:tab/>
      </w:r>
    </w:p>
    <w:p w:rsidR="00363361" w:rsidRPr="00E75CE5" w:rsidRDefault="00363361" w:rsidP="00363361">
      <w:pPr>
        <w:tabs>
          <w:tab w:val="left" w:pos="630"/>
        </w:tabs>
        <w:spacing w:after="0"/>
        <w:rPr>
          <w:rFonts w:ascii="Arial" w:hAnsi="Arial" w:cs="Arial"/>
          <w:b/>
          <w:bCs/>
          <w:sz w:val="28"/>
          <w:szCs w:val="28"/>
        </w:rPr>
      </w:pPr>
      <w:r w:rsidRPr="00E75CE5">
        <w:rPr>
          <w:rFonts w:ascii="Arial" w:hAnsi="Arial" w:cs="Arial"/>
          <w:b/>
          <w:sz w:val="28"/>
          <w:szCs w:val="28"/>
        </w:rPr>
        <w:t>==================================================</w:t>
      </w:r>
    </w:p>
    <w:p w:rsidR="00363361" w:rsidRDefault="00A00937" w:rsidP="00A00937">
      <w:pPr>
        <w:pStyle w:val="Default"/>
        <w:rPr>
          <w:rFonts w:ascii="Arial" w:hAnsi="Arial" w:cs="Arial"/>
          <w:b/>
          <w:bCs/>
          <w:sz w:val="28"/>
          <w:szCs w:val="28"/>
          <w:lang w:val="en-US"/>
        </w:rPr>
      </w:pPr>
      <w:r w:rsidRPr="00A00937">
        <w:rPr>
          <w:rFonts w:ascii="Arial" w:hAnsi="Arial" w:cs="Arial"/>
          <w:b/>
          <w:bCs/>
          <w:sz w:val="28"/>
          <w:szCs w:val="28"/>
          <w:lang w:val="en-US"/>
        </w:rPr>
        <w:t xml:space="preserve">Minister of Information Communication Technology and Postal Services of the Republic of South Sudan, Hon. Michael </w:t>
      </w:r>
      <w:proofErr w:type="spellStart"/>
      <w:r w:rsidRPr="00A00937">
        <w:rPr>
          <w:rFonts w:ascii="Arial" w:hAnsi="Arial" w:cs="Arial"/>
          <w:b/>
          <w:bCs/>
          <w:sz w:val="28"/>
          <w:szCs w:val="28"/>
          <w:lang w:val="en-US"/>
        </w:rPr>
        <w:t>Makuei</w:t>
      </w:r>
      <w:proofErr w:type="spellEnd"/>
      <w:r w:rsidRPr="00A00937">
        <w:rPr>
          <w:rFonts w:ascii="Arial" w:hAnsi="Arial" w:cs="Arial"/>
          <w:b/>
          <w:bCs/>
          <w:sz w:val="28"/>
          <w:szCs w:val="28"/>
          <w:lang w:val="en-US"/>
        </w:rPr>
        <w:t xml:space="preserve"> </w:t>
      </w:r>
      <w:proofErr w:type="spellStart"/>
      <w:r w:rsidRPr="00A00937">
        <w:rPr>
          <w:rFonts w:ascii="Arial" w:hAnsi="Arial" w:cs="Arial"/>
          <w:b/>
          <w:bCs/>
          <w:sz w:val="28"/>
          <w:szCs w:val="28"/>
          <w:lang w:val="en-US"/>
        </w:rPr>
        <w:t>Lueth</w:t>
      </w:r>
      <w:proofErr w:type="spellEnd"/>
      <w:r w:rsidRPr="00A00937">
        <w:rPr>
          <w:rFonts w:ascii="Arial" w:hAnsi="Arial" w:cs="Arial"/>
          <w:b/>
          <w:bCs/>
          <w:sz w:val="28"/>
          <w:szCs w:val="28"/>
          <w:lang w:val="en-US"/>
        </w:rPr>
        <w:t>.</w:t>
      </w:r>
    </w:p>
    <w:p w:rsidR="00165F79" w:rsidRPr="00E75CE5" w:rsidRDefault="00165F79" w:rsidP="00165F79">
      <w:pPr>
        <w:pStyle w:val="Default"/>
        <w:spacing w:line="276" w:lineRule="auto"/>
        <w:rPr>
          <w:rFonts w:ascii="Arial" w:hAnsi="Arial" w:cs="Arial"/>
          <w:b/>
          <w:bCs/>
          <w:sz w:val="28"/>
          <w:szCs w:val="28"/>
        </w:rPr>
      </w:pPr>
    </w:p>
    <w:p w:rsidR="00165F79" w:rsidRDefault="00363361" w:rsidP="00363361">
      <w:pPr>
        <w:pStyle w:val="Default"/>
        <w:spacing w:line="276" w:lineRule="auto"/>
        <w:rPr>
          <w:rFonts w:ascii="Arial" w:hAnsi="Arial" w:cs="Arial"/>
          <w:b/>
          <w:bCs/>
          <w:sz w:val="28"/>
          <w:szCs w:val="28"/>
        </w:rPr>
      </w:pPr>
      <w:r w:rsidRPr="00E75CE5">
        <w:rPr>
          <w:rFonts w:ascii="Arial" w:hAnsi="Arial" w:cs="Arial"/>
          <w:b/>
          <w:bCs/>
          <w:sz w:val="28"/>
          <w:szCs w:val="28"/>
        </w:rPr>
        <w:t>Director General</w:t>
      </w:r>
      <w:r>
        <w:rPr>
          <w:rFonts w:ascii="Arial" w:hAnsi="Arial" w:cs="Arial"/>
          <w:b/>
          <w:bCs/>
          <w:sz w:val="28"/>
          <w:szCs w:val="28"/>
        </w:rPr>
        <w:t>,</w:t>
      </w:r>
      <w:r w:rsidR="005A3291">
        <w:rPr>
          <w:rFonts w:ascii="Arial" w:hAnsi="Arial" w:cs="Arial"/>
          <w:b/>
          <w:bCs/>
          <w:sz w:val="28"/>
          <w:szCs w:val="28"/>
        </w:rPr>
        <w:t xml:space="preserve"> N</w:t>
      </w:r>
      <w:r w:rsidR="00165F79">
        <w:rPr>
          <w:rFonts w:ascii="Arial" w:hAnsi="Arial" w:cs="Arial"/>
          <w:b/>
          <w:bCs/>
          <w:sz w:val="28"/>
          <w:szCs w:val="28"/>
        </w:rPr>
        <w:t xml:space="preserve">ational </w:t>
      </w:r>
      <w:r w:rsidR="005A3291">
        <w:rPr>
          <w:rFonts w:ascii="Arial" w:hAnsi="Arial" w:cs="Arial"/>
          <w:b/>
          <w:bCs/>
          <w:sz w:val="28"/>
          <w:szCs w:val="28"/>
        </w:rPr>
        <w:t>C</w:t>
      </w:r>
      <w:r w:rsidR="00165F79">
        <w:rPr>
          <w:rFonts w:ascii="Arial" w:hAnsi="Arial" w:cs="Arial"/>
          <w:b/>
          <w:bCs/>
          <w:sz w:val="28"/>
          <w:szCs w:val="28"/>
        </w:rPr>
        <w:t xml:space="preserve">ommunication </w:t>
      </w:r>
      <w:r w:rsidR="005A3291">
        <w:rPr>
          <w:rFonts w:ascii="Arial" w:hAnsi="Arial" w:cs="Arial"/>
          <w:b/>
          <w:bCs/>
          <w:sz w:val="28"/>
          <w:szCs w:val="28"/>
        </w:rPr>
        <w:t>A</w:t>
      </w:r>
      <w:r w:rsidR="00165F79">
        <w:rPr>
          <w:rFonts w:ascii="Arial" w:hAnsi="Arial" w:cs="Arial"/>
          <w:b/>
          <w:bCs/>
          <w:sz w:val="28"/>
          <w:szCs w:val="28"/>
        </w:rPr>
        <w:t>uthority (NCA)</w:t>
      </w:r>
    </w:p>
    <w:p w:rsidR="00363361" w:rsidRPr="00E75CE5" w:rsidRDefault="005A3291" w:rsidP="00363361">
      <w:pPr>
        <w:pStyle w:val="Default"/>
        <w:spacing w:line="276" w:lineRule="auto"/>
        <w:rPr>
          <w:rFonts w:ascii="Arial" w:hAnsi="Arial" w:cs="Arial"/>
          <w:b/>
          <w:bCs/>
          <w:sz w:val="28"/>
          <w:szCs w:val="28"/>
        </w:rPr>
      </w:pPr>
      <w:r>
        <w:rPr>
          <w:rFonts w:ascii="Arial" w:hAnsi="Arial" w:cs="Arial"/>
          <w:b/>
          <w:bCs/>
          <w:sz w:val="28"/>
          <w:szCs w:val="28"/>
        </w:rPr>
        <w:t xml:space="preserve"> </w:t>
      </w:r>
      <w:proofErr w:type="spellStart"/>
      <w:r>
        <w:rPr>
          <w:rFonts w:ascii="Arial" w:hAnsi="Arial" w:cs="Arial"/>
          <w:b/>
          <w:bCs/>
          <w:sz w:val="28"/>
          <w:szCs w:val="28"/>
        </w:rPr>
        <w:t>Mr.</w:t>
      </w:r>
      <w:proofErr w:type="spellEnd"/>
      <w:r>
        <w:rPr>
          <w:rFonts w:ascii="Arial" w:hAnsi="Arial" w:cs="Arial"/>
          <w:b/>
          <w:bCs/>
          <w:sz w:val="28"/>
          <w:szCs w:val="28"/>
        </w:rPr>
        <w:t xml:space="preserve"> </w:t>
      </w:r>
      <w:r w:rsidRPr="005A3291">
        <w:rPr>
          <w:rFonts w:ascii="Arial" w:hAnsi="Arial" w:cs="Arial"/>
          <w:b/>
          <w:bCs/>
          <w:sz w:val="28"/>
          <w:szCs w:val="28"/>
          <w:lang w:val="en-US"/>
        </w:rPr>
        <w:t xml:space="preserve">Napoleon </w:t>
      </w:r>
      <w:proofErr w:type="spellStart"/>
      <w:r w:rsidRPr="005A3291">
        <w:rPr>
          <w:rFonts w:ascii="Arial" w:hAnsi="Arial" w:cs="Arial"/>
          <w:b/>
          <w:bCs/>
          <w:sz w:val="28"/>
          <w:szCs w:val="28"/>
          <w:lang w:val="en-US"/>
        </w:rPr>
        <w:t>Adok</w:t>
      </w:r>
      <w:proofErr w:type="spellEnd"/>
      <w:r w:rsidRPr="005A3291">
        <w:rPr>
          <w:rFonts w:ascii="Arial" w:hAnsi="Arial" w:cs="Arial"/>
          <w:b/>
          <w:bCs/>
          <w:sz w:val="28"/>
          <w:szCs w:val="28"/>
          <w:lang w:val="en-US"/>
        </w:rPr>
        <w:t xml:space="preserve"> </w:t>
      </w:r>
      <w:proofErr w:type="spellStart"/>
      <w:r w:rsidRPr="005A3291">
        <w:rPr>
          <w:rFonts w:ascii="Arial" w:hAnsi="Arial" w:cs="Arial"/>
          <w:b/>
          <w:bCs/>
          <w:sz w:val="28"/>
          <w:szCs w:val="28"/>
          <w:lang w:val="en-US"/>
        </w:rPr>
        <w:t>Gai</w:t>
      </w:r>
      <w:proofErr w:type="spellEnd"/>
      <w:r w:rsidRPr="005A3291">
        <w:rPr>
          <w:rFonts w:ascii="Arial" w:hAnsi="Arial" w:cs="Arial"/>
          <w:b/>
          <w:bCs/>
          <w:sz w:val="28"/>
          <w:szCs w:val="28"/>
          <w:lang w:val="en-US"/>
        </w:rPr>
        <w:t xml:space="preserve"> </w:t>
      </w:r>
      <w:r w:rsidRPr="005A3291">
        <w:rPr>
          <w:rFonts w:ascii="Arial" w:hAnsi="Arial" w:cs="Arial"/>
          <w:b/>
          <w:bCs/>
          <w:sz w:val="28"/>
          <w:szCs w:val="28"/>
          <w:lang w:val="en-US"/>
        </w:rPr>
        <w:br/>
      </w:r>
    </w:p>
    <w:p w:rsidR="00363361" w:rsidRPr="00E75CE5" w:rsidRDefault="00363361" w:rsidP="00363361">
      <w:pPr>
        <w:tabs>
          <w:tab w:val="left" w:pos="630"/>
        </w:tabs>
        <w:spacing w:after="0"/>
        <w:rPr>
          <w:rFonts w:ascii="Arial" w:hAnsi="Arial" w:cs="Arial"/>
          <w:b/>
          <w:bCs/>
          <w:sz w:val="28"/>
          <w:szCs w:val="28"/>
        </w:rPr>
      </w:pPr>
      <w:r w:rsidRPr="00E75CE5">
        <w:rPr>
          <w:rFonts w:ascii="Arial" w:hAnsi="Arial" w:cs="Arial"/>
          <w:b/>
          <w:bCs/>
          <w:sz w:val="28"/>
          <w:szCs w:val="28"/>
        </w:rPr>
        <w:t>Government Officials</w:t>
      </w:r>
      <w:r w:rsidR="00C00548">
        <w:rPr>
          <w:rFonts w:ascii="Arial" w:hAnsi="Arial" w:cs="Arial"/>
          <w:b/>
          <w:bCs/>
          <w:sz w:val="28"/>
          <w:szCs w:val="28"/>
        </w:rPr>
        <w:t xml:space="preserve"> from South Sudan</w:t>
      </w:r>
      <w:r w:rsidRPr="00E75CE5">
        <w:rPr>
          <w:rFonts w:ascii="Arial" w:hAnsi="Arial" w:cs="Arial"/>
          <w:b/>
          <w:bCs/>
          <w:sz w:val="28"/>
          <w:szCs w:val="28"/>
        </w:rPr>
        <w:t>,</w:t>
      </w:r>
    </w:p>
    <w:p w:rsidR="00363361" w:rsidRPr="00E75CE5" w:rsidRDefault="00363361" w:rsidP="00363361">
      <w:pPr>
        <w:tabs>
          <w:tab w:val="left" w:pos="630"/>
        </w:tabs>
        <w:spacing w:after="0"/>
        <w:rPr>
          <w:rFonts w:ascii="Arial" w:hAnsi="Arial" w:cs="Arial"/>
          <w:b/>
          <w:sz w:val="28"/>
          <w:szCs w:val="28"/>
        </w:rPr>
      </w:pPr>
      <w:r w:rsidRPr="00E75CE5">
        <w:rPr>
          <w:rFonts w:ascii="Arial" w:hAnsi="Arial" w:cs="Arial"/>
          <w:b/>
          <w:sz w:val="28"/>
          <w:szCs w:val="28"/>
        </w:rPr>
        <w:t>Chair</w:t>
      </w:r>
      <w:r>
        <w:rPr>
          <w:rFonts w:ascii="Arial" w:hAnsi="Arial" w:cs="Arial"/>
          <w:b/>
          <w:sz w:val="28"/>
          <w:szCs w:val="28"/>
        </w:rPr>
        <w:t>person</w:t>
      </w:r>
      <w:r w:rsidRPr="00E75CE5">
        <w:rPr>
          <w:rFonts w:ascii="Arial" w:hAnsi="Arial" w:cs="Arial"/>
          <w:b/>
          <w:sz w:val="28"/>
          <w:szCs w:val="28"/>
        </w:rPr>
        <w:t xml:space="preserve"> of EACO </w:t>
      </w:r>
      <w:r w:rsidR="00B30A76">
        <w:rPr>
          <w:rFonts w:ascii="Arial" w:hAnsi="Arial" w:cs="Arial"/>
          <w:b/>
          <w:sz w:val="28"/>
          <w:szCs w:val="28"/>
        </w:rPr>
        <w:t xml:space="preserve">Working Group 07 – Ms. Anita </w:t>
      </w:r>
      <w:proofErr w:type="spellStart"/>
      <w:r w:rsidR="00B30A76">
        <w:rPr>
          <w:rFonts w:ascii="Arial" w:hAnsi="Arial" w:cs="Arial"/>
          <w:b/>
          <w:sz w:val="28"/>
          <w:szCs w:val="28"/>
        </w:rPr>
        <w:t>Hodari</w:t>
      </w:r>
      <w:proofErr w:type="spellEnd"/>
      <w:r w:rsidRPr="00E75CE5">
        <w:rPr>
          <w:rFonts w:ascii="Arial" w:hAnsi="Arial" w:cs="Arial"/>
          <w:b/>
          <w:sz w:val="28"/>
          <w:szCs w:val="28"/>
        </w:rPr>
        <w:t>,</w:t>
      </w:r>
    </w:p>
    <w:p w:rsidR="00363361" w:rsidRPr="00E75CE5" w:rsidRDefault="00363361" w:rsidP="00363361">
      <w:pPr>
        <w:tabs>
          <w:tab w:val="left" w:pos="630"/>
        </w:tabs>
        <w:spacing w:after="0"/>
        <w:rPr>
          <w:rFonts w:ascii="Arial" w:hAnsi="Arial" w:cs="Arial"/>
          <w:b/>
          <w:sz w:val="28"/>
          <w:szCs w:val="28"/>
        </w:rPr>
      </w:pPr>
      <w:r w:rsidRPr="00E75CE5">
        <w:rPr>
          <w:rFonts w:ascii="Arial" w:hAnsi="Arial" w:cs="Arial"/>
          <w:b/>
          <w:sz w:val="28"/>
          <w:szCs w:val="28"/>
        </w:rPr>
        <w:t xml:space="preserve">Members of EACO </w:t>
      </w:r>
      <w:r w:rsidR="00165F79">
        <w:rPr>
          <w:rFonts w:ascii="Arial" w:hAnsi="Arial" w:cs="Arial"/>
          <w:b/>
          <w:sz w:val="28"/>
          <w:szCs w:val="28"/>
        </w:rPr>
        <w:t>WG07 and Regional</w:t>
      </w:r>
      <w:r w:rsidRPr="00E75CE5">
        <w:rPr>
          <w:rFonts w:ascii="Arial" w:hAnsi="Arial" w:cs="Arial"/>
          <w:b/>
          <w:sz w:val="28"/>
          <w:szCs w:val="28"/>
        </w:rPr>
        <w:t xml:space="preserve"> Steering Committee.</w:t>
      </w:r>
    </w:p>
    <w:p w:rsidR="00363361" w:rsidRPr="00E75CE5" w:rsidRDefault="00363361" w:rsidP="00363361">
      <w:pPr>
        <w:tabs>
          <w:tab w:val="left" w:pos="630"/>
        </w:tabs>
        <w:spacing w:after="0"/>
        <w:rPr>
          <w:rFonts w:ascii="Arial" w:hAnsi="Arial" w:cs="Arial"/>
          <w:b/>
          <w:sz w:val="28"/>
          <w:szCs w:val="28"/>
        </w:rPr>
      </w:pPr>
      <w:r w:rsidRPr="00E75CE5">
        <w:rPr>
          <w:rFonts w:ascii="Arial" w:hAnsi="Arial" w:cs="Arial"/>
          <w:b/>
          <w:sz w:val="28"/>
          <w:szCs w:val="28"/>
        </w:rPr>
        <w:t xml:space="preserve">Distinguished </w:t>
      </w:r>
      <w:r>
        <w:rPr>
          <w:rFonts w:ascii="Arial" w:hAnsi="Arial" w:cs="Arial"/>
          <w:b/>
          <w:sz w:val="28"/>
          <w:szCs w:val="28"/>
        </w:rPr>
        <w:t>D</w:t>
      </w:r>
      <w:r w:rsidRPr="00E75CE5">
        <w:rPr>
          <w:rFonts w:ascii="Arial" w:hAnsi="Arial" w:cs="Arial"/>
          <w:b/>
          <w:sz w:val="28"/>
          <w:szCs w:val="28"/>
        </w:rPr>
        <w:t>elegates,</w:t>
      </w:r>
    </w:p>
    <w:p w:rsidR="00363361" w:rsidRPr="00E75CE5" w:rsidRDefault="00363361" w:rsidP="00363361">
      <w:pPr>
        <w:pStyle w:val="Default"/>
        <w:spacing w:line="276" w:lineRule="auto"/>
        <w:jc w:val="both"/>
        <w:rPr>
          <w:rFonts w:ascii="Arial" w:hAnsi="Arial" w:cs="Arial"/>
          <w:b/>
          <w:sz w:val="28"/>
          <w:szCs w:val="28"/>
        </w:rPr>
      </w:pPr>
    </w:p>
    <w:p w:rsidR="00363361" w:rsidRPr="00E75CE5" w:rsidRDefault="00363361" w:rsidP="00363361">
      <w:pPr>
        <w:pStyle w:val="Default"/>
        <w:spacing w:line="276" w:lineRule="auto"/>
        <w:jc w:val="both"/>
        <w:rPr>
          <w:rFonts w:ascii="Arial" w:hAnsi="Arial" w:cs="Arial"/>
          <w:b/>
          <w:bCs/>
          <w:sz w:val="28"/>
          <w:szCs w:val="28"/>
        </w:rPr>
      </w:pPr>
      <w:r w:rsidRPr="00E75CE5">
        <w:rPr>
          <w:rFonts w:ascii="Arial" w:hAnsi="Arial" w:cs="Arial"/>
          <w:b/>
          <w:bCs/>
          <w:sz w:val="28"/>
          <w:szCs w:val="28"/>
        </w:rPr>
        <w:t xml:space="preserve">Ladies and Gentlemen. </w:t>
      </w:r>
    </w:p>
    <w:p w:rsidR="00363361" w:rsidRPr="00E75CE5" w:rsidRDefault="00363361" w:rsidP="00363361">
      <w:pPr>
        <w:pStyle w:val="Default"/>
        <w:spacing w:line="276" w:lineRule="auto"/>
        <w:jc w:val="both"/>
        <w:rPr>
          <w:rFonts w:ascii="Arial" w:hAnsi="Arial" w:cs="Arial"/>
          <w:b/>
          <w:bCs/>
          <w:sz w:val="28"/>
          <w:szCs w:val="28"/>
        </w:rPr>
      </w:pPr>
    </w:p>
    <w:p w:rsidR="00363361" w:rsidRPr="00E75CE5" w:rsidRDefault="00363361" w:rsidP="00363361">
      <w:pPr>
        <w:pStyle w:val="Default"/>
        <w:spacing w:line="276" w:lineRule="auto"/>
        <w:jc w:val="both"/>
        <w:rPr>
          <w:rFonts w:ascii="Arial" w:hAnsi="Arial" w:cs="Arial"/>
          <w:b/>
          <w:bCs/>
          <w:sz w:val="28"/>
          <w:szCs w:val="28"/>
        </w:rPr>
      </w:pPr>
      <w:r w:rsidRPr="00E75CE5">
        <w:rPr>
          <w:rFonts w:ascii="Arial" w:hAnsi="Arial" w:cs="Arial"/>
          <w:b/>
          <w:bCs/>
          <w:sz w:val="28"/>
          <w:szCs w:val="28"/>
        </w:rPr>
        <w:t>Good morning,</w:t>
      </w:r>
    </w:p>
    <w:p w:rsidR="00363361" w:rsidRPr="00E75CE5" w:rsidRDefault="00363361" w:rsidP="00363361">
      <w:pPr>
        <w:pStyle w:val="Default"/>
        <w:spacing w:line="276" w:lineRule="auto"/>
        <w:jc w:val="both"/>
        <w:rPr>
          <w:rFonts w:ascii="Arial" w:hAnsi="Arial" w:cs="Arial"/>
          <w:b/>
          <w:sz w:val="28"/>
          <w:szCs w:val="28"/>
        </w:rPr>
      </w:pPr>
    </w:p>
    <w:p w:rsidR="00363361" w:rsidRPr="00E75CE5" w:rsidRDefault="00363361" w:rsidP="00F349BE">
      <w:pPr>
        <w:pStyle w:val="Default"/>
        <w:jc w:val="both"/>
        <w:rPr>
          <w:rFonts w:ascii="Arial" w:hAnsi="Arial" w:cs="Arial"/>
          <w:b/>
          <w:sz w:val="28"/>
          <w:szCs w:val="28"/>
        </w:rPr>
      </w:pPr>
      <w:r w:rsidRPr="00E75CE5">
        <w:rPr>
          <w:rFonts w:ascii="Arial" w:hAnsi="Arial" w:cs="Arial"/>
          <w:b/>
          <w:sz w:val="28"/>
          <w:szCs w:val="28"/>
        </w:rPr>
        <w:t>On behalf of the East African Communications Organisation, and on my own behalf, I would like to take this opportunit</w:t>
      </w:r>
      <w:r w:rsidR="00165F79">
        <w:rPr>
          <w:rFonts w:ascii="Arial" w:hAnsi="Arial" w:cs="Arial"/>
          <w:b/>
          <w:sz w:val="28"/>
          <w:szCs w:val="28"/>
        </w:rPr>
        <w:t xml:space="preserve">y to thank our Guest of Honour, </w:t>
      </w:r>
      <w:r w:rsidR="00F349BE" w:rsidRPr="00A00937">
        <w:rPr>
          <w:rFonts w:ascii="Arial" w:hAnsi="Arial" w:cs="Arial"/>
          <w:b/>
          <w:bCs/>
          <w:sz w:val="28"/>
          <w:szCs w:val="28"/>
          <w:lang w:val="en-US"/>
        </w:rPr>
        <w:t xml:space="preserve">Minister of Information Communication Technology and Postal Services of the Republic of South Sudan, Hon. Michael </w:t>
      </w:r>
      <w:proofErr w:type="spellStart"/>
      <w:r w:rsidR="00F349BE" w:rsidRPr="00A00937">
        <w:rPr>
          <w:rFonts w:ascii="Arial" w:hAnsi="Arial" w:cs="Arial"/>
          <w:b/>
          <w:bCs/>
          <w:sz w:val="28"/>
          <w:szCs w:val="28"/>
          <w:lang w:val="en-US"/>
        </w:rPr>
        <w:t>Makuei</w:t>
      </w:r>
      <w:proofErr w:type="spellEnd"/>
      <w:r w:rsidR="00F349BE" w:rsidRPr="00A00937">
        <w:rPr>
          <w:rFonts w:ascii="Arial" w:hAnsi="Arial" w:cs="Arial"/>
          <w:b/>
          <w:bCs/>
          <w:sz w:val="28"/>
          <w:szCs w:val="28"/>
          <w:lang w:val="en-US"/>
        </w:rPr>
        <w:t xml:space="preserve"> </w:t>
      </w:r>
      <w:proofErr w:type="spellStart"/>
      <w:r w:rsidR="00F349BE" w:rsidRPr="00A00937">
        <w:rPr>
          <w:rFonts w:ascii="Arial" w:hAnsi="Arial" w:cs="Arial"/>
          <w:b/>
          <w:bCs/>
          <w:sz w:val="28"/>
          <w:szCs w:val="28"/>
          <w:lang w:val="en-US"/>
        </w:rPr>
        <w:t>Lueth</w:t>
      </w:r>
      <w:proofErr w:type="spellEnd"/>
      <w:r w:rsidR="00F349BE">
        <w:rPr>
          <w:rFonts w:ascii="Arial" w:hAnsi="Arial" w:cs="Arial"/>
          <w:b/>
          <w:bCs/>
          <w:sz w:val="28"/>
          <w:szCs w:val="28"/>
          <w:lang w:val="en-US"/>
        </w:rPr>
        <w:t xml:space="preserve">, </w:t>
      </w:r>
      <w:r w:rsidRPr="00E75CE5">
        <w:rPr>
          <w:rFonts w:ascii="Arial" w:hAnsi="Arial" w:cs="Arial"/>
          <w:b/>
          <w:sz w:val="28"/>
          <w:szCs w:val="28"/>
        </w:rPr>
        <w:t xml:space="preserve">for agreeing to come and preside over this important workshop </w:t>
      </w:r>
      <w:r>
        <w:rPr>
          <w:rFonts w:ascii="Arial" w:hAnsi="Arial" w:cs="Arial"/>
          <w:b/>
          <w:sz w:val="28"/>
          <w:szCs w:val="28"/>
        </w:rPr>
        <w:t>despite</w:t>
      </w:r>
      <w:r w:rsidRPr="00E75CE5">
        <w:rPr>
          <w:rFonts w:ascii="Arial" w:hAnsi="Arial" w:cs="Arial"/>
          <w:b/>
          <w:sz w:val="28"/>
          <w:szCs w:val="28"/>
        </w:rPr>
        <w:t xml:space="preserve"> his busy schedule.</w:t>
      </w:r>
    </w:p>
    <w:p w:rsidR="00363361" w:rsidRPr="00E75CE5" w:rsidRDefault="00363361" w:rsidP="00F349BE">
      <w:pPr>
        <w:tabs>
          <w:tab w:val="left" w:pos="630"/>
        </w:tabs>
        <w:spacing w:after="0"/>
        <w:rPr>
          <w:rFonts w:ascii="Arial" w:hAnsi="Arial" w:cs="Arial"/>
          <w:b/>
          <w:sz w:val="28"/>
          <w:szCs w:val="28"/>
        </w:rPr>
      </w:pPr>
    </w:p>
    <w:p w:rsidR="00363361" w:rsidRPr="00E75CE5" w:rsidRDefault="00363361" w:rsidP="00F349BE">
      <w:pPr>
        <w:tabs>
          <w:tab w:val="left" w:pos="630"/>
        </w:tabs>
        <w:spacing w:after="0"/>
        <w:rPr>
          <w:rFonts w:ascii="Arial" w:hAnsi="Arial" w:cs="Arial"/>
          <w:b/>
          <w:bCs/>
          <w:sz w:val="28"/>
          <w:szCs w:val="28"/>
        </w:rPr>
      </w:pPr>
      <w:r w:rsidRPr="00E75CE5">
        <w:rPr>
          <w:rFonts w:ascii="Arial" w:hAnsi="Arial" w:cs="Arial"/>
          <w:b/>
          <w:sz w:val="28"/>
          <w:szCs w:val="28"/>
        </w:rPr>
        <w:t>In a special way</w:t>
      </w:r>
      <w:r>
        <w:rPr>
          <w:rFonts w:ascii="Arial" w:hAnsi="Arial" w:cs="Arial"/>
          <w:b/>
          <w:sz w:val="28"/>
          <w:szCs w:val="28"/>
        </w:rPr>
        <w:t>,</w:t>
      </w:r>
      <w:r w:rsidRPr="00E75CE5">
        <w:rPr>
          <w:rFonts w:ascii="Arial" w:hAnsi="Arial" w:cs="Arial"/>
          <w:b/>
          <w:sz w:val="28"/>
          <w:szCs w:val="28"/>
        </w:rPr>
        <w:t xml:space="preserve"> I want to ext</w:t>
      </w:r>
      <w:r w:rsidR="00B30A76">
        <w:rPr>
          <w:rFonts w:ascii="Arial" w:hAnsi="Arial" w:cs="Arial"/>
          <w:b/>
          <w:sz w:val="28"/>
          <w:szCs w:val="28"/>
        </w:rPr>
        <w:t>end my deep appreciation to NCA</w:t>
      </w:r>
      <w:r w:rsidRPr="00E75CE5">
        <w:rPr>
          <w:rFonts w:ascii="Arial" w:hAnsi="Arial" w:cs="Arial"/>
          <w:b/>
          <w:sz w:val="28"/>
          <w:szCs w:val="28"/>
        </w:rPr>
        <w:t xml:space="preserve">, </w:t>
      </w:r>
      <w:r w:rsidRPr="00E75CE5">
        <w:rPr>
          <w:rFonts w:ascii="Arial" w:hAnsi="Arial" w:cs="Arial"/>
          <w:b/>
          <w:bCs/>
          <w:sz w:val="28"/>
          <w:szCs w:val="28"/>
        </w:rPr>
        <w:t xml:space="preserve">for not only agreeing to partner with EACO in organizing and hosting this workshop in </w:t>
      </w:r>
      <w:r w:rsidRPr="00E75CE5">
        <w:rPr>
          <w:rFonts w:ascii="Arial" w:hAnsi="Arial" w:cs="Arial"/>
          <w:b/>
          <w:sz w:val="28"/>
          <w:szCs w:val="28"/>
        </w:rPr>
        <w:t>this</w:t>
      </w:r>
      <w:r w:rsidR="00B30A76">
        <w:rPr>
          <w:rFonts w:ascii="Arial" w:hAnsi="Arial" w:cs="Arial"/>
          <w:b/>
          <w:sz w:val="28"/>
          <w:szCs w:val="28"/>
        </w:rPr>
        <w:t xml:space="preserve"> beautiful city of Juba</w:t>
      </w:r>
      <w:r w:rsidRPr="00E75CE5">
        <w:rPr>
          <w:rFonts w:ascii="Arial" w:hAnsi="Arial" w:cs="Arial"/>
          <w:b/>
          <w:sz w:val="28"/>
          <w:szCs w:val="28"/>
        </w:rPr>
        <w:t xml:space="preserve">, </w:t>
      </w:r>
      <w:r w:rsidRPr="00E75CE5">
        <w:rPr>
          <w:rFonts w:ascii="Arial" w:hAnsi="Arial" w:cs="Arial"/>
          <w:b/>
          <w:bCs/>
          <w:sz w:val="28"/>
          <w:szCs w:val="28"/>
        </w:rPr>
        <w:t xml:space="preserve">but also for their commitment and support to EACO’s </w:t>
      </w:r>
      <w:proofErr w:type="spellStart"/>
      <w:r w:rsidRPr="00E75CE5">
        <w:rPr>
          <w:rFonts w:ascii="Arial" w:hAnsi="Arial" w:cs="Arial"/>
          <w:b/>
          <w:bCs/>
          <w:sz w:val="28"/>
          <w:szCs w:val="28"/>
        </w:rPr>
        <w:t>programmes</w:t>
      </w:r>
      <w:proofErr w:type="spellEnd"/>
      <w:r w:rsidRPr="00E75CE5">
        <w:rPr>
          <w:rFonts w:ascii="Arial" w:hAnsi="Arial" w:cs="Arial"/>
          <w:b/>
          <w:bCs/>
          <w:sz w:val="28"/>
          <w:szCs w:val="28"/>
        </w:rPr>
        <w:t xml:space="preserve"> and activities. </w:t>
      </w:r>
    </w:p>
    <w:p w:rsidR="00363361" w:rsidRPr="00E75CE5" w:rsidRDefault="00363361" w:rsidP="00F349BE">
      <w:pPr>
        <w:tabs>
          <w:tab w:val="left" w:pos="630"/>
        </w:tabs>
        <w:spacing w:after="0"/>
        <w:rPr>
          <w:rFonts w:ascii="Arial" w:hAnsi="Arial" w:cs="Arial"/>
          <w:b/>
          <w:bCs/>
          <w:sz w:val="28"/>
          <w:szCs w:val="28"/>
        </w:rPr>
      </w:pPr>
    </w:p>
    <w:p w:rsidR="00363361" w:rsidRPr="00E75CE5" w:rsidRDefault="00363361" w:rsidP="00F349BE">
      <w:pPr>
        <w:tabs>
          <w:tab w:val="left" w:pos="630"/>
        </w:tabs>
        <w:spacing w:after="0"/>
        <w:rPr>
          <w:rFonts w:ascii="Arial" w:hAnsi="Arial" w:cs="Arial"/>
          <w:b/>
          <w:bCs/>
          <w:sz w:val="28"/>
          <w:szCs w:val="28"/>
        </w:rPr>
      </w:pPr>
      <w:r w:rsidRPr="00E75CE5">
        <w:rPr>
          <w:rFonts w:ascii="Arial" w:hAnsi="Arial" w:cs="Arial"/>
          <w:b/>
          <w:bCs/>
          <w:sz w:val="28"/>
          <w:szCs w:val="28"/>
        </w:rPr>
        <w:lastRenderedPageBreak/>
        <w:t>On the other hand, I want to recognize and thank those organizations represented here today</w:t>
      </w:r>
      <w:r w:rsidR="00B30A76">
        <w:rPr>
          <w:rFonts w:ascii="Arial" w:hAnsi="Arial" w:cs="Arial"/>
          <w:b/>
          <w:bCs/>
          <w:sz w:val="28"/>
          <w:szCs w:val="28"/>
        </w:rPr>
        <w:t>, and also those participating online,</w:t>
      </w:r>
      <w:r w:rsidRPr="00E75CE5">
        <w:rPr>
          <w:rFonts w:ascii="Arial" w:hAnsi="Arial" w:cs="Arial"/>
          <w:b/>
          <w:bCs/>
          <w:sz w:val="28"/>
          <w:szCs w:val="28"/>
        </w:rPr>
        <w:t xml:space="preserve"> together with the various speakers, presenters, and moderators who have agreed to associate themselves with EACO in this workshop.</w:t>
      </w:r>
    </w:p>
    <w:p w:rsidR="00363361" w:rsidRPr="00E75CE5" w:rsidRDefault="00363361" w:rsidP="00F349BE">
      <w:pPr>
        <w:tabs>
          <w:tab w:val="left" w:pos="630"/>
        </w:tabs>
        <w:spacing w:after="0"/>
        <w:rPr>
          <w:rFonts w:ascii="Arial" w:hAnsi="Arial" w:cs="Arial"/>
          <w:b/>
          <w:bCs/>
          <w:sz w:val="28"/>
          <w:szCs w:val="28"/>
        </w:rPr>
      </w:pPr>
    </w:p>
    <w:p w:rsidR="00363361" w:rsidRPr="0015401E" w:rsidRDefault="00363361" w:rsidP="00F349BE">
      <w:pPr>
        <w:spacing w:after="0"/>
        <w:rPr>
          <w:rFonts w:ascii="Arial" w:hAnsi="Arial" w:cs="Arial"/>
          <w:b/>
          <w:sz w:val="28"/>
          <w:szCs w:val="28"/>
        </w:rPr>
      </w:pPr>
      <w:r w:rsidRPr="00E75CE5">
        <w:rPr>
          <w:rFonts w:ascii="Arial" w:hAnsi="Arial" w:cs="Arial"/>
          <w:b/>
          <w:sz w:val="28"/>
          <w:szCs w:val="28"/>
        </w:rPr>
        <w:t>It gives me much pleasure on behalf of EAC</w:t>
      </w:r>
      <w:r w:rsidR="00B30A76">
        <w:rPr>
          <w:rFonts w:ascii="Arial" w:hAnsi="Arial" w:cs="Arial"/>
          <w:b/>
          <w:sz w:val="28"/>
          <w:szCs w:val="28"/>
        </w:rPr>
        <w:t>O to welcome all of you to our 6</w:t>
      </w:r>
      <w:r w:rsidRPr="00E75CE5">
        <w:rPr>
          <w:rFonts w:ascii="Arial" w:hAnsi="Arial" w:cs="Arial"/>
          <w:b/>
          <w:sz w:val="28"/>
          <w:szCs w:val="28"/>
          <w:vertAlign w:val="superscript"/>
        </w:rPr>
        <w:t>th</w:t>
      </w:r>
      <w:r w:rsidR="00DD60D0">
        <w:rPr>
          <w:rFonts w:ascii="Arial" w:hAnsi="Arial" w:cs="Arial"/>
          <w:b/>
          <w:sz w:val="28"/>
          <w:szCs w:val="28"/>
        </w:rPr>
        <w:t xml:space="preserve"> </w:t>
      </w:r>
      <w:proofErr w:type="spellStart"/>
      <w:r w:rsidR="00DD60D0">
        <w:rPr>
          <w:rFonts w:ascii="Arial" w:hAnsi="Arial" w:cs="Arial"/>
          <w:b/>
          <w:sz w:val="28"/>
          <w:szCs w:val="28"/>
        </w:rPr>
        <w:t>e-waste</w:t>
      </w:r>
      <w:proofErr w:type="spellEnd"/>
      <w:r w:rsidR="00DD60D0">
        <w:rPr>
          <w:rFonts w:ascii="Arial" w:hAnsi="Arial" w:cs="Arial"/>
          <w:b/>
          <w:sz w:val="28"/>
          <w:szCs w:val="28"/>
        </w:rPr>
        <w:t xml:space="preserve"> a</w:t>
      </w:r>
      <w:bookmarkStart w:id="0" w:name="_GoBack"/>
      <w:bookmarkEnd w:id="0"/>
      <w:r w:rsidRPr="0015401E">
        <w:rPr>
          <w:rFonts w:ascii="Arial" w:hAnsi="Arial" w:cs="Arial"/>
          <w:b/>
          <w:sz w:val="28"/>
          <w:szCs w:val="28"/>
        </w:rPr>
        <w:t>wareness Workshop with the theme; “</w:t>
      </w:r>
      <w:r w:rsidR="00B30A76">
        <w:rPr>
          <w:rFonts w:ascii="Arial" w:hAnsi="Arial" w:cs="Arial"/>
          <w:b/>
          <w:sz w:val="28"/>
          <w:szCs w:val="28"/>
        </w:rPr>
        <w:t xml:space="preserve">Sustainable Strategies for </w:t>
      </w:r>
      <w:proofErr w:type="spellStart"/>
      <w:r w:rsidR="00B30A76">
        <w:rPr>
          <w:rFonts w:ascii="Arial" w:hAnsi="Arial" w:cs="Arial"/>
          <w:b/>
          <w:sz w:val="28"/>
          <w:szCs w:val="28"/>
        </w:rPr>
        <w:t>e-waste</w:t>
      </w:r>
      <w:proofErr w:type="spellEnd"/>
      <w:r w:rsidR="00B30A76">
        <w:rPr>
          <w:rFonts w:ascii="Arial" w:hAnsi="Arial" w:cs="Arial"/>
          <w:b/>
          <w:sz w:val="28"/>
          <w:szCs w:val="28"/>
        </w:rPr>
        <w:t xml:space="preserve"> Management in South Sudan and EAC region: A</w:t>
      </w:r>
      <w:r w:rsidR="00B30A76" w:rsidRPr="00B30A76">
        <w:rPr>
          <w:rFonts w:ascii="Arial" w:hAnsi="Arial" w:cs="Arial"/>
          <w:b/>
          <w:sz w:val="28"/>
          <w:szCs w:val="28"/>
        </w:rPr>
        <w:t xml:space="preserve"> holistic approach”</w:t>
      </w:r>
      <w:r w:rsidRPr="0015401E">
        <w:rPr>
          <w:rFonts w:ascii="Arial" w:hAnsi="Arial" w:cs="Arial"/>
          <w:b/>
          <w:sz w:val="28"/>
          <w:szCs w:val="28"/>
        </w:rPr>
        <w:t>.</w:t>
      </w:r>
    </w:p>
    <w:p w:rsidR="00363361" w:rsidRPr="0015401E" w:rsidRDefault="00363361" w:rsidP="00F349BE">
      <w:pPr>
        <w:tabs>
          <w:tab w:val="left" w:pos="630"/>
        </w:tabs>
        <w:spacing w:after="0"/>
        <w:rPr>
          <w:rFonts w:ascii="Arial" w:hAnsi="Arial" w:cs="Arial"/>
          <w:b/>
          <w:bCs/>
          <w:sz w:val="28"/>
          <w:szCs w:val="28"/>
        </w:rPr>
      </w:pPr>
    </w:p>
    <w:p w:rsidR="00363361" w:rsidRPr="001D02EC" w:rsidRDefault="00363361" w:rsidP="00F349BE">
      <w:pPr>
        <w:tabs>
          <w:tab w:val="left" w:pos="630"/>
        </w:tabs>
        <w:spacing w:after="0"/>
        <w:rPr>
          <w:rFonts w:ascii="Arial" w:hAnsi="Arial" w:cs="Arial"/>
          <w:b/>
          <w:bCs/>
          <w:sz w:val="28"/>
          <w:szCs w:val="28"/>
        </w:rPr>
      </w:pPr>
      <w:r w:rsidRPr="001D02EC">
        <w:rPr>
          <w:rFonts w:ascii="Arial" w:hAnsi="Arial" w:cs="Arial"/>
          <w:b/>
          <w:bCs/>
          <w:sz w:val="28"/>
          <w:szCs w:val="28"/>
        </w:rPr>
        <w:t xml:space="preserve">Our Guest of </w:t>
      </w:r>
      <w:proofErr w:type="spellStart"/>
      <w:r w:rsidRPr="001D02EC">
        <w:rPr>
          <w:rFonts w:ascii="Arial" w:hAnsi="Arial" w:cs="Arial"/>
          <w:b/>
          <w:bCs/>
          <w:sz w:val="28"/>
          <w:szCs w:val="28"/>
        </w:rPr>
        <w:t>Honour</w:t>
      </w:r>
      <w:proofErr w:type="spellEnd"/>
      <w:r w:rsidRPr="001D02EC">
        <w:rPr>
          <w:rFonts w:ascii="Arial" w:hAnsi="Arial" w:cs="Arial"/>
          <w:b/>
          <w:bCs/>
          <w:sz w:val="28"/>
          <w:szCs w:val="28"/>
        </w:rPr>
        <w:t>,</w:t>
      </w:r>
      <w:r w:rsidR="001D02EC">
        <w:rPr>
          <w:rFonts w:ascii="Arial" w:hAnsi="Arial" w:cs="Arial"/>
          <w:b/>
          <w:bCs/>
          <w:sz w:val="28"/>
          <w:szCs w:val="28"/>
        </w:rPr>
        <w:t xml:space="preserve"> </w:t>
      </w:r>
      <w:r w:rsidRPr="001D02EC">
        <w:rPr>
          <w:rFonts w:ascii="Arial" w:hAnsi="Arial" w:cs="Arial"/>
          <w:b/>
          <w:bCs/>
          <w:sz w:val="28"/>
          <w:szCs w:val="28"/>
        </w:rPr>
        <w:t xml:space="preserve">Ladies and Gentlemen. </w:t>
      </w:r>
    </w:p>
    <w:p w:rsidR="00363361" w:rsidRPr="001D02EC" w:rsidRDefault="00363361" w:rsidP="00F349BE">
      <w:pPr>
        <w:spacing w:after="0"/>
        <w:rPr>
          <w:rFonts w:ascii="Arial" w:eastAsiaTheme="minorHAnsi" w:hAnsi="Arial" w:cs="Arial"/>
          <w:b/>
          <w:color w:val="000000"/>
          <w:sz w:val="28"/>
          <w:szCs w:val="28"/>
        </w:rPr>
      </w:pPr>
    </w:p>
    <w:p w:rsidR="00B30A76" w:rsidRPr="001D02EC" w:rsidRDefault="00B30A76" w:rsidP="00F349BE">
      <w:pPr>
        <w:spacing w:after="0"/>
        <w:rPr>
          <w:rFonts w:ascii="Arial" w:eastAsiaTheme="minorHAnsi" w:hAnsi="Arial" w:cs="Arial"/>
          <w:b/>
          <w:color w:val="000000"/>
          <w:sz w:val="28"/>
          <w:szCs w:val="28"/>
        </w:rPr>
      </w:pPr>
      <w:r w:rsidRPr="001D02EC">
        <w:rPr>
          <w:rFonts w:ascii="Arial" w:eastAsiaTheme="minorHAnsi" w:hAnsi="Arial" w:cs="Arial"/>
          <w:b/>
          <w:color w:val="000000"/>
          <w:sz w:val="28"/>
          <w:szCs w:val="28"/>
        </w:rPr>
        <w:t>This workshop has brought together experts involved in the sound management of electrical and electronic equipment waste (</w:t>
      </w:r>
      <w:proofErr w:type="spellStart"/>
      <w:r w:rsidRPr="001D02EC">
        <w:rPr>
          <w:rFonts w:ascii="Arial" w:eastAsiaTheme="minorHAnsi" w:hAnsi="Arial" w:cs="Arial"/>
          <w:b/>
          <w:color w:val="000000"/>
          <w:sz w:val="28"/>
          <w:szCs w:val="28"/>
        </w:rPr>
        <w:t>E-waste</w:t>
      </w:r>
      <w:proofErr w:type="spellEnd"/>
      <w:r w:rsidRPr="001D02EC">
        <w:rPr>
          <w:rFonts w:ascii="Arial" w:eastAsiaTheme="minorHAnsi" w:hAnsi="Arial" w:cs="Arial"/>
          <w:b/>
          <w:color w:val="000000"/>
          <w:sz w:val="28"/>
          <w:szCs w:val="28"/>
        </w:rPr>
        <w:t xml:space="preserve">) from the East African Community Partner states and International organizations to share knowledge from a holistic approach on sustainable </w:t>
      </w:r>
      <w:proofErr w:type="spellStart"/>
      <w:r w:rsidRPr="001D02EC">
        <w:rPr>
          <w:rFonts w:ascii="Arial" w:eastAsiaTheme="minorHAnsi" w:hAnsi="Arial" w:cs="Arial"/>
          <w:b/>
          <w:color w:val="000000"/>
          <w:sz w:val="28"/>
          <w:szCs w:val="28"/>
        </w:rPr>
        <w:t>e-waste</w:t>
      </w:r>
      <w:proofErr w:type="spellEnd"/>
      <w:r w:rsidRPr="001D02EC">
        <w:rPr>
          <w:rFonts w:ascii="Arial" w:eastAsiaTheme="minorHAnsi" w:hAnsi="Arial" w:cs="Arial"/>
          <w:b/>
          <w:color w:val="000000"/>
          <w:sz w:val="28"/>
          <w:szCs w:val="28"/>
        </w:rPr>
        <w:t xml:space="preserve"> management strategies. </w:t>
      </w:r>
    </w:p>
    <w:p w:rsidR="00363361" w:rsidRPr="00E75CE5" w:rsidRDefault="00363361" w:rsidP="00F349BE">
      <w:pPr>
        <w:tabs>
          <w:tab w:val="left" w:pos="630"/>
        </w:tabs>
        <w:spacing w:after="0"/>
        <w:rPr>
          <w:rFonts w:ascii="Arial" w:hAnsi="Arial" w:cs="Arial"/>
          <w:b/>
          <w:bCs/>
          <w:sz w:val="28"/>
          <w:szCs w:val="28"/>
        </w:rPr>
      </w:pPr>
    </w:p>
    <w:p w:rsidR="00363361" w:rsidRPr="00BC6DE4" w:rsidRDefault="00363361" w:rsidP="00F349BE">
      <w:pPr>
        <w:spacing w:before="60" w:after="160"/>
        <w:ind w:right="6"/>
        <w:textDirection w:val="btLr"/>
        <w:rPr>
          <w:rFonts w:ascii="Arial" w:eastAsia="Arial" w:hAnsi="Arial" w:cs="Arial"/>
          <w:b/>
          <w:sz w:val="28"/>
          <w:szCs w:val="28"/>
        </w:rPr>
      </w:pPr>
      <w:r>
        <w:rPr>
          <w:rFonts w:ascii="Arial" w:eastAsia="Arial" w:hAnsi="Arial" w:cs="Arial"/>
          <w:b/>
          <w:sz w:val="28"/>
          <w:szCs w:val="28"/>
        </w:rPr>
        <w:t>Fellow Stakeholders</w:t>
      </w:r>
      <w:r w:rsidRPr="00BC6DE4">
        <w:rPr>
          <w:rFonts w:ascii="Arial" w:eastAsia="Arial" w:hAnsi="Arial" w:cs="Arial"/>
          <w:b/>
          <w:sz w:val="28"/>
          <w:szCs w:val="28"/>
        </w:rPr>
        <w:t>,</w:t>
      </w:r>
    </w:p>
    <w:p w:rsidR="006101E5" w:rsidRDefault="00363361" w:rsidP="00F349BE">
      <w:pPr>
        <w:spacing w:before="60" w:after="160"/>
        <w:ind w:right="6"/>
        <w:textDirection w:val="btLr"/>
        <w:rPr>
          <w:rFonts w:ascii="Arial" w:eastAsia="Arial" w:hAnsi="Arial" w:cs="Arial"/>
          <w:b/>
          <w:sz w:val="28"/>
          <w:szCs w:val="28"/>
        </w:rPr>
      </w:pPr>
      <w:r w:rsidRPr="00BC6DE4">
        <w:rPr>
          <w:rFonts w:ascii="Arial" w:eastAsia="Arial" w:hAnsi="Arial" w:cs="Arial"/>
          <w:b/>
          <w:sz w:val="28"/>
          <w:szCs w:val="28"/>
        </w:rPr>
        <w:t>Growing consumption of Electric and Electronic Equipmen</w:t>
      </w:r>
      <w:r w:rsidRPr="00E75CE5">
        <w:rPr>
          <w:rFonts w:ascii="Arial" w:eastAsia="Arial" w:hAnsi="Arial" w:cs="Arial"/>
          <w:b/>
          <w:sz w:val="28"/>
          <w:szCs w:val="28"/>
        </w:rPr>
        <w:t>t (EEE) is increasing on a daily basis</w:t>
      </w:r>
      <w:r w:rsidRPr="00BC6DE4">
        <w:rPr>
          <w:rFonts w:ascii="Arial" w:eastAsia="Arial" w:hAnsi="Arial" w:cs="Arial"/>
          <w:b/>
          <w:sz w:val="28"/>
          <w:szCs w:val="28"/>
        </w:rPr>
        <w:t xml:space="preserve">. Emerging economies show fastest growth rates in EEE consumption. For instance, in most countries, 48% of households have a computer, 7.7 billion </w:t>
      </w:r>
      <w:r>
        <w:rPr>
          <w:rFonts w:ascii="Arial" w:eastAsia="Arial" w:hAnsi="Arial" w:cs="Arial"/>
          <w:b/>
          <w:sz w:val="28"/>
          <w:szCs w:val="28"/>
        </w:rPr>
        <w:t xml:space="preserve">are </w:t>
      </w:r>
      <w:r w:rsidRPr="00BC6DE4">
        <w:rPr>
          <w:rFonts w:ascii="Arial" w:eastAsia="Arial" w:hAnsi="Arial" w:cs="Arial"/>
          <w:b/>
          <w:sz w:val="28"/>
          <w:szCs w:val="28"/>
        </w:rPr>
        <w:t>mobile cellular subscri</w:t>
      </w:r>
      <w:r>
        <w:rPr>
          <w:rFonts w:ascii="Arial" w:eastAsia="Arial" w:hAnsi="Arial" w:cs="Arial"/>
          <w:b/>
          <w:sz w:val="28"/>
          <w:szCs w:val="28"/>
        </w:rPr>
        <w:t>bers</w:t>
      </w:r>
      <w:r w:rsidRPr="00BC6DE4">
        <w:rPr>
          <w:rFonts w:ascii="Arial" w:eastAsia="Arial" w:hAnsi="Arial" w:cs="Arial"/>
          <w:b/>
          <w:sz w:val="28"/>
          <w:szCs w:val="28"/>
        </w:rPr>
        <w:t xml:space="preserve"> and over 80% of the world’s population is covered by a mobile broadband signal. Expansion of networks, more internet us</w:t>
      </w:r>
      <w:r>
        <w:rPr>
          <w:rFonts w:ascii="Arial" w:eastAsia="Arial" w:hAnsi="Arial" w:cs="Arial"/>
          <w:b/>
          <w:sz w:val="28"/>
          <w:szCs w:val="28"/>
        </w:rPr>
        <w:t>age</w:t>
      </w:r>
      <w:r w:rsidRPr="00BC6DE4">
        <w:rPr>
          <w:rFonts w:ascii="Arial" w:eastAsia="Arial" w:hAnsi="Arial" w:cs="Arial"/>
          <w:b/>
          <w:sz w:val="28"/>
          <w:szCs w:val="28"/>
        </w:rPr>
        <w:t xml:space="preserve">, increased online businesses, multiple device ownership, growth in cloud computing, short replacement cycle of electronic equipment, are some of the drivers for </w:t>
      </w:r>
      <w:proofErr w:type="spellStart"/>
      <w:r w:rsidRPr="00BC6DE4">
        <w:rPr>
          <w:rFonts w:ascii="Arial" w:eastAsia="Arial" w:hAnsi="Arial" w:cs="Arial"/>
          <w:b/>
          <w:sz w:val="28"/>
          <w:szCs w:val="28"/>
        </w:rPr>
        <w:t>e-waste</w:t>
      </w:r>
      <w:proofErr w:type="spellEnd"/>
      <w:r w:rsidRPr="00BC6DE4">
        <w:rPr>
          <w:rFonts w:ascii="Arial" w:eastAsia="Arial" w:hAnsi="Arial" w:cs="Arial"/>
          <w:b/>
          <w:sz w:val="28"/>
          <w:szCs w:val="28"/>
        </w:rPr>
        <w:t>.</w:t>
      </w:r>
    </w:p>
    <w:p w:rsidR="00363361" w:rsidRPr="00BC6DE4" w:rsidRDefault="00363361" w:rsidP="00F349BE">
      <w:pPr>
        <w:spacing w:before="60" w:after="160"/>
        <w:ind w:right="6"/>
        <w:textDirection w:val="btLr"/>
        <w:rPr>
          <w:rFonts w:ascii="Arial" w:eastAsia="Arial" w:hAnsi="Arial" w:cs="Arial"/>
          <w:b/>
          <w:sz w:val="28"/>
          <w:szCs w:val="28"/>
        </w:rPr>
      </w:pPr>
      <w:r w:rsidRPr="00BC6DE4">
        <w:rPr>
          <w:rFonts w:ascii="Arial" w:eastAsia="Arial" w:hAnsi="Arial" w:cs="Arial"/>
          <w:b/>
          <w:sz w:val="28"/>
          <w:szCs w:val="28"/>
        </w:rPr>
        <w:t xml:space="preserve"> </w:t>
      </w:r>
      <w:proofErr w:type="spellStart"/>
      <w:r w:rsidRPr="00BC6DE4">
        <w:rPr>
          <w:rFonts w:ascii="Arial" w:eastAsia="Arial" w:hAnsi="Arial" w:cs="Arial"/>
          <w:b/>
          <w:sz w:val="28"/>
          <w:szCs w:val="28"/>
        </w:rPr>
        <w:t>E-waste</w:t>
      </w:r>
      <w:proofErr w:type="spellEnd"/>
      <w:r w:rsidRPr="00BC6DE4">
        <w:rPr>
          <w:rFonts w:ascii="Arial" w:eastAsia="Arial" w:hAnsi="Arial" w:cs="Arial"/>
          <w:b/>
          <w:sz w:val="28"/>
          <w:szCs w:val="28"/>
        </w:rPr>
        <w:t xml:space="preserve"> is the fastest growing waste stream in the world. Reports have shown that 67 million metric tons of electrical and electronic equipment were put on the global market in 2013, and about 5</w:t>
      </w:r>
      <w:r>
        <w:rPr>
          <w:rFonts w:ascii="Arial" w:eastAsia="Arial" w:hAnsi="Arial" w:cs="Arial"/>
          <w:b/>
          <w:sz w:val="28"/>
          <w:szCs w:val="28"/>
        </w:rPr>
        <w:t>3.6</w:t>
      </w:r>
      <w:r w:rsidRPr="00BC6DE4">
        <w:rPr>
          <w:rFonts w:ascii="Arial" w:eastAsia="Arial" w:hAnsi="Arial" w:cs="Arial"/>
          <w:b/>
          <w:sz w:val="28"/>
          <w:szCs w:val="28"/>
        </w:rPr>
        <w:t xml:space="preserve"> million metric tons </w:t>
      </w:r>
      <w:proofErr w:type="spellStart"/>
      <w:r w:rsidRPr="00BC6DE4">
        <w:rPr>
          <w:rFonts w:ascii="Arial" w:eastAsia="Arial" w:hAnsi="Arial" w:cs="Arial"/>
          <w:b/>
          <w:sz w:val="28"/>
          <w:szCs w:val="28"/>
        </w:rPr>
        <w:t>e-waste</w:t>
      </w:r>
      <w:proofErr w:type="spellEnd"/>
      <w:r w:rsidRPr="00BC6DE4">
        <w:rPr>
          <w:rFonts w:ascii="Arial" w:eastAsia="Arial" w:hAnsi="Arial" w:cs="Arial"/>
          <w:b/>
          <w:sz w:val="28"/>
          <w:szCs w:val="28"/>
        </w:rPr>
        <w:t xml:space="preserve"> are disposed </w:t>
      </w:r>
      <w:proofErr w:type="spellStart"/>
      <w:r w:rsidRPr="00BC6DE4">
        <w:rPr>
          <w:rFonts w:ascii="Arial" w:eastAsia="Arial" w:hAnsi="Arial" w:cs="Arial"/>
          <w:b/>
          <w:sz w:val="28"/>
          <w:szCs w:val="28"/>
        </w:rPr>
        <w:t>off</w:t>
      </w:r>
      <w:proofErr w:type="spellEnd"/>
      <w:r w:rsidRPr="00BC6DE4">
        <w:rPr>
          <w:rFonts w:ascii="Arial" w:eastAsia="Arial" w:hAnsi="Arial" w:cs="Arial"/>
          <w:b/>
          <w:sz w:val="28"/>
          <w:szCs w:val="28"/>
        </w:rPr>
        <w:t xml:space="preserve"> worldwide, in every year. For example, for the last 5 years sub– Saharan Africa has had the fastest mobile growth rate in the world. Mobile phone subscribers have hit a Billion </w:t>
      </w:r>
      <w:r w:rsidRPr="00BC6DE4">
        <w:rPr>
          <w:rFonts w:ascii="Arial" w:eastAsia="Arial" w:hAnsi="Arial" w:cs="Arial"/>
          <w:b/>
          <w:sz w:val="28"/>
          <w:szCs w:val="28"/>
        </w:rPr>
        <w:lastRenderedPageBreak/>
        <w:t xml:space="preserve">mark in Africa. Mobile phones In Africa will increase 20-fold in the next five years; double the rate of growth in the rest of the world. </w:t>
      </w:r>
    </w:p>
    <w:p w:rsidR="00363361" w:rsidRPr="00BC6DE4" w:rsidRDefault="00363361" w:rsidP="00F349BE">
      <w:pPr>
        <w:spacing w:after="160"/>
        <w:rPr>
          <w:rFonts w:ascii="Arial" w:eastAsiaTheme="minorHAnsi" w:hAnsi="Arial" w:cs="Arial"/>
          <w:b/>
          <w:sz w:val="28"/>
          <w:szCs w:val="28"/>
        </w:rPr>
      </w:pPr>
    </w:p>
    <w:p w:rsidR="00363361" w:rsidRPr="00BC6DE4" w:rsidRDefault="00363361" w:rsidP="00F349BE">
      <w:pPr>
        <w:spacing w:after="160"/>
        <w:rPr>
          <w:rFonts w:ascii="Arial" w:eastAsiaTheme="minorHAnsi" w:hAnsi="Arial" w:cs="Arial"/>
          <w:b/>
          <w:sz w:val="28"/>
          <w:szCs w:val="28"/>
        </w:rPr>
      </w:pPr>
      <w:r w:rsidRPr="00BC6DE4">
        <w:rPr>
          <w:rFonts w:ascii="Arial" w:eastAsiaTheme="minorHAnsi" w:hAnsi="Arial" w:cs="Arial"/>
          <w:b/>
          <w:sz w:val="28"/>
          <w:szCs w:val="28"/>
        </w:rPr>
        <w:t>Distinguished delegates,</w:t>
      </w:r>
    </w:p>
    <w:p w:rsidR="003F48D9" w:rsidRDefault="003F48D9" w:rsidP="00F349BE">
      <w:pPr>
        <w:spacing w:after="160"/>
        <w:rPr>
          <w:rFonts w:ascii="Arial" w:hAnsi="Arial" w:cs="Arial"/>
          <w:b/>
          <w:sz w:val="28"/>
          <w:szCs w:val="28"/>
        </w:rPr>
      </w:pPr>
      <w:proofErr w:type="spellStart"/>
      <w:r w:rsidRPr="005A3291">
        <w:rPr>
          <w:rFonts w:ascii="Arial" w:hAnsi="Arial" w:cs="Arial"/>
          <w:b/>
          <w:sz w:val="28"/>
          <w:szCs w:val="28"/>
        </w:rPr>
        <w:t>E-waste</w:t>
      </w:r>
      <w:proofErr w:type="spellEnd"/>
      <w:r w:rsidRPr="005A3291">
        <w:rPr>
          <w:rFonts w:ascii="Arial" w:hAnsi="Arial" w:cs="Arial"/>
          <w:b/>
          <w:sz w:val="28"/>
          <w:szCs w:val="28"/>
        </w:rPr>
        <w:t xml:space="preserve"> is a global challenge, not only due to EEE production being subject of a network of global supply chains and the increasing generation of </w:t>
      </w:r>
      <w:proofErr w:type="spellStart"/>
      <w:r w:rsidRPr="005A3291">
        <w:rPr>
          <w:rFonts w:ascii="Arial" w:hAnsi="Arial" w:cs="Arial"/>
          <w:b/>
          <w:sz w:val="28"/>
          <w:szCs w:val="28"/>
        </w:rPr>
        <w:t>ewaste</w:t>
      </w:r>
      <w:proofErr w:type="spellEnd"/>
      <w:r w:rsidRPr="005A3291">
        <w:rPr>
          <w:rFonts w:ascii="Arial" w:hAnsi="Arial" w:cs="Arial"/>
          <w:b/>
          <w:sz w:val="28"/>
          <w:szCs w:val="28"/>
        </w:rPr>
        <w:t xml:space="preserve"> worldwide, but also because its proper treatment and prevention require the active engagement of a diverse set of actors, often spanning national borders and continents. Considering that only 6.5 Mt of the 41.8 Mt of </w:t>
      </w:r>
      <w:proofErr w:type="spellStart"/>
      <w:r w:rsidRPr="005A3291">
        <w:rPr>
          <w:rFonts w:ascii="Arial" w:hAnsi="Arial" w:cs="Arial"/>
          <w:b/>
          <w:sz w:val="28"/>
          <w:szCs w:val="28"/>
        </w:rPr>
        <w:t>e-waste</w:t>
      </w:r>
      <w:proofErr w:type="spellEnd"/>
      <w:r w:rsidRPr="005A3291">
        <w:rPr>
          <w:rFonts w:ascii="Arial" w:hAnsi="Arial" w:cs="Arial"/>
          <w:b/>
          <w:sz w:val="28"/>
          <w:szCs w:val="28"/>
        </w:rPr>
        <w:t xml:space="preserve"> are documented and recycled with the highest available standards, the full potential of </w:t>
      </w:r>
      <w:proofErr w:type="spellStart"/>
      <w:r w:rsidRPr="005A3291">
        <w:rPr>
          <w:rFonts w:ascii="Arial" w:hAnsi="Arial" w:cs="Arial"/>
          <w:b/>
          <w:sz w:val="28"/>
          <w:szCs w:val="28"/>
        </w:rPr>
        <w:t>e-waste</w:t>
      </w:r>
      <w:proofErr w:type="spellEnd"/>
      <w:r w:rsidRPr="005A3291">
        <w:rPr>
          <w:rFonts w:ascii="Arial" w:hAnsi="Arial" w:cs="Arial"/>
          <w:b/>
          <w:sz w:val="28"/>
          <w:szCs w:val="28"/>
        </w:rPr>
        <w:t xml:space="preserve"> prevention, collection and treatment has not been </w:t>
      </w:r>
      <w:r w:rsidR="00051407" w:rsidRPr="005A3291">
        <w:rPr>
          <w:rFonts w:ascii="Arial" w:hAnsi="Arial" w:cs="Arial"/>
          <w:b/>
          <w:sz w:val="28"/>
          <w:szCs w:val="28"/>
        </w:rPr>
        <w:t xml:space="preserve">fully </w:t>
      </w:r>
      <w:r w:rsidRPr="005A3291">
        <w:rPr>
          <w:rFonts w:ascii="Arial" w:hAnsi="Arial" w:cs="Arial"/>
          <w:b/>
          <w:sz w:val="28"/>
          <w:szCs w:val="28"/>
        </w:rPr>
        <w:t>explored.</w:t>
      </w:r>
      <w:r w:rsidR="00A564CD" w:rsidRPr="005A3291">
        <w:rPr>
          <w:rFonts w:ascii="Arial" w:hAnsi="Arial" w:cs="Arial"/>
          <w:b/>
          <w:sz w:val="28"/>
          <w:szCs w:val="28"/>
        </w:rPr>
        <w:t xml:space="preserve"> About 2.9 Mt of </w:t>
      </w:r>
      <w:proofErr w:type="spellStart"/>
      <w:r w:rsidR="00A564CD" w:rsidRPr="005A3291">
        <w:rPr>
          <w:rFonts w:ascii="Arial" w:hAnsi="Arial" w:cs="Arial"/>
          <w:b/>
          <w:sz w:val="28"/>
          <w:szCs w:val="28"/>
        </w:rPr>
        <w:t>e-waste</w:t>
      </w:r>
      <w:proofErr w:type="spellEnd"/>
      <w:r w:rsidR="00A564CD" w:rsidRPr="005A3291">
        <w:rPr>
          <w:rFonts w:ascii="Arial" w:hAnsi="Arial" w:cs="Arial"/>
          <w:b/>
          <w:sz w:val="28"/>
          <w:szCs w:val="28"/>
        </w:rPr>
        <w:t xml:space="preserve"> was generated in Africa in 2019, with the highest </w:t>
      </w:r>
      <w:proofErr w:type="spellStart"/>
      <w:r w:rsidR="00A564CD" w:rsidRPr="005A3291">
        <w:rPr>
          <w:rFonts w:ascii="Arial" w:hAnsi="Arial" w:cs="Arial"/>
          <w:b/>
          <w:sz w:val="28"/>
          <w:szCs w:val="28"/>
        </w:rPr>
        <w:t>e-waste</w:t>
      </w:r>
      <w:proofErr w:type="spellEnd"/>
      <w:r w:rsidR="00A564CD" w:rsidRPr="005A3291">
        <w:rPr>
          <w:rFonts w:ascii="Arial" w:hAnsi="Arial" w:cs="Arial"/>
          <w:b/>
          <w:sz w:val="28"/>
          <w:szCs w:val="28"/>
        </w:rPr>
        <w:t xml:space="preserve"> generating countries, also </w:t>
      </w:r>
      <w:r w:rsidR="004A410A">
        <w:rPr>
          <w:rFonts w:ascii="Arial" w:hAnsi="Arial" w:cs="Arial"/>
          <w:b/>
          <w:sz w:val="28"/>
          <w:szCs w:val="28"/>
        </w:rPr>
        <w:t xml:space="preserve">being major population </w:t>
      </w:r>
      <w:proofErr w:type="spellStart"/>
      <w:r w:rsidR="004A410A">
        <w:rPr>
          <w:rFonts w:ascii="Arial" w:hAnsi="Arial" w:cs="Arial"/>
          <w:b/>
          <w:sz w:val="28"/>
          <w:szCs w:val="28"/>
        </w:rPr>
        <w:t>centres</w:t>
      </w:r>
      <w:proofErr w:type="spellEnd"/>
      <w:r w:rsidR="00A564CD" w:rsidRPr="005A3291">
        <w:rPr>
          <w:rFonts w:ascii="Arial" w:hAnsi="Arial" w:cs="Arial"/>
          <w:b/>
          <w:sz w:val="28"/>
          <w:szCs w:val="28"/>
        </w:rPr>
        <w:t xml:space="preserve"> identified as Egypt, South Africa and Nigeria</w:t>
      </w:r>
      <w:r w:rsidR="004A410A">
        <w:rPr>
          <w:rFonts w:ascii="Arial" w:hAnsi="Arial" w:cs="Arial"/>
          <w:b/>
          <w:sz w:val="28"/>
          <w:szCs w:val="28"/>
        </w:rPr>
        <w:t>.</w:t>
      </w:r>
    </w:p>
    <w:p w:rsidR="00A00937" w:rsidRDefault="00A00937" w:rsidP="00F349BE">
      <w:pPr>
        <w:spacing w:after="160"/>
        <w:rPr>
          <w:rFonts w:ascii="Arial" w:eastAsiaTheme="minorHAnsi" w:hAnsi="Arial" w:cs="Arial"/>
          <w:b/>
          <w:sz w:val="28"/>
          <w:szCs w:val="28"/>
        </w:rPr>
      </w:pPr>
      <w:proofErr w:type="spellStart"/>
      <w:r>
        <w:rPr>
          <w:rFonts w:ascii="Arial" w:eastAsiaTheme="minorHAnsi" w:hAnsi="Arial" w:cs="Arial"/>
          <w:b/>
          <w:sz w:val="28"/>
          <w:szCs w:val="28"/>
        </w:rPr>
        <w:t>E-waste</w:t>
      </w:r>
      <w:proofErr w:type="spellEnd"/>
      <w:r>
        <w:rPr>
          <w:rFonts w:ascii="Arial" w:eastAsiaTheme="minorHAnsi" w:hAnsi="Arial" w:cs="Arial"/>
          <w:b/>
          <w:sz w:val="28"/>
          <w:szCs w:val="28"/>
        </w:rPr>
        <w:t xml:space="preserve"> Stakeholders,</w:t>
      </w:r>
    </w:p>
    <w:p w:rsidR="00A00937" w:rsidRPr="00A00937" w:rsidRDefault="00A00937" w:rsidP="00F349BE">
      <w:pPr>
        <w:spacing w:after="160"/>
        <w:rPr>
          <w:rFonts w:ascii="Arial" w:eastAsiaTheme="minorHAnsi" w:hAnsi="Arial" w:cs="Arial"/>
          <w:b/>
          <w:sz w:val="28"/>
          <w:szCs w:val="28"/>
        </w:rPr>
      </w:pPr>
      <w:r>
        <w:rPr>
          <w:rFonts w:ascii="Arial" w:eastAsiaTheme="minorHAnsi" w:hAnsi="Arial" w:cs="Arial"/>
          <w:b/>
          <w:sz w:val="28"/>
          <w:szCs w:val="28"/>
        </w:rPr>
        <w:t>Just to mention, t</w:t>
      </w:r>
      <w:r w:rsidR="00AE648E">
        <w:rPr>
          <w:rFonts w:ascii="Arial" w:eastAsiaTheme="minorHAnsi" w:hAnsi="Arial" w:cs="Arial"/>
          <w:b/>
          <w:sz w:val="28"/>
          <w:szCs w:val="28"/>
        </w:rPr>
        <w:t xml:space="preserve">he EACO databank, in June 2023, recorded the following </w:t>
      </w:r>
      <w:r>
        <w:rPr>
          <w:rFonts w:ascii="Arial" w:eastAsiaTheme="minorHAnsi" w:hAnsi="Arial" w:cs="Arial"/>
          <w:b/>
          <w:sz w:val="28"/>
          <w:szCs w:val="28"/>
        </w:rPr>
        <w:t xml:space="preserve">statistics; </w:t>
      </w:r>
      <w:r w:rsidRPr="00A00937">
        <w:rPr>
          <w:rFonts w:ascii="Arial" w:eastAsiaTheme="minorHAnsi" w:hAnsi="Arial" w:cs="Arial"/>
          <w:b/>
          <w:sz w:val="28"/>
          <w:szCs w:val="28"/>
          <w:lang w:val="en-GB"/>
        </w:rPr>
        <w:t>Mobile Cellular subscription rate at 96.7% for the region (189.2m subscr</w:t>
      </w:r>
      <w:r>
        <w:rPr>
          <w:rFonts w:ascii="Arial" w:eastAsiaTheme="minorHAnsi" w:hAnsi="Arial" w:cs="Arial"/>
          <w:b/>
          <w:sz w:val="28"/>
          <w:szCs w:val="28"/>
          <w:lang w:val="en-GB"/>
        </w:rPr>
        <w:t xml:space="preserve">ibers out of 195.6m population), </w:t>
      </w:r>
      <w:r w:rsidRPr="00A00937">
        <w:rPr>
          <w:rFonts w:ascii="Arial" w:eastAsiaTheme="minorHAnsi" w:hAnsi="Arial" w:cs="Arial"/>
          <w:b/>
          <w:sz w:val="28"/>
          <w:szCs w:val="28"/>
        </w:rPr>
        <w:t>Mob</w:t>
      </w:r>
      <w:r>
        <w:rPr>
          <w:rFonts w:ascii="Arial" w:eastAsiaTheme="minorHAnsi" w:hAnsi="Arial" w:cs="Arial"/>
          <w:b/>
          <w:sz w:val="28"/>
          <w:szCs w:val="28"/>
        </w:rPr>
        <w:t xml:space="preserve">ile internet subscription rate </w:t>
      </w:r>
      <w:r w:rsidRPr="00A00937">
        <w:rPr>
          <w:rFonts w:ascii="Arial" w:eastAsiaTheme="minorHAnsi" w:hAnsi="Arial" w:cs="Arial"/>
          <w:b/>
          <w:sz w:val="28"/>
          <w:szCs w:val="28"/>
        </w:rPr>
        <w:t xml:space="preserve">at 59.36% </w:t>
      </w:r>
      <w:r>
        <w:rPr>
          <w:rFonts w:ascii="Arial" w:eastAsiaTheme="minorHAnsi" w:hAnsi="Arial" w:cs="Arial"/>
          <w:b/>
          <w:sz w:val="28"/>
          <w:szCs w:val="28"/>
        </w:rPr>
        <w:t>116.14m ( internet subscribers</w:t>
      </w:r>
      <w:r w:rsidRPr="00A00937">
        <w:rPr>
          <w:rFonts w:ascii="Arial" w:eastAsiaTheme="minorHAnsi" w:hAnsi="Arial" w:cs="Arial"/>
          <w:b/>
          <w:sz w:val="28"/>
          <w:szCs w:val="28"/>
        </w:rPr>
        <w:t>)</w:t>
      </w:r>
      <w:r>
        <w:rPr>
          <w:rFonts w:ascii="Arial" w:eastAsiaTheme="minorHAnsi" w:hAnsi="Arial" w:cs="Arial"/>
          <w:b/>
          <w:sz w:val="28"/>
          <w:szCs w:val="28"/>
        </w:rPr>
        <w:t xml:space="preserve">, </w:t>
      </w:r>
      <w:r w:rsidRPr="00A00937">
        <w:rPr>
          <w:rFonts w:ascii="Arial" w:eastAsiaTheme="minorHAnsi" w:hAnsi="Arial" w:cs="Arial"/>
          <w:b/>
          <w:sz w:val="28"/>
          <w:szCs w:val="28"/>
        </w:rPr>
        <w:t>Mobile Money subscription rate at 62.04% (121.38m subs</w:t>
      </w:r>
      <w:r>
        <w:rPr>
          <w:rFonts w:ascii="Arial" w:eastAsiaTheme="minorHAnsi" w:hAnsi="Arial" w:cs="Arial"/>
          <w:b/>
          <w:sz w:val="28"/>
          <w:szCs w:val="28"/>
        </w:rPr>
        <w:t>c</w:t>
      </w:r>
      <w:r w:rsidRPr="00A00937">
        <w:rPr>
          <w:rFonts w:ascii="Arial" w:eastAsiaTheme="minorHAnsi" w:hAnsi="Arial" w:cs="Arial"/>
          <w:b/>
          <w:sz w:val="28"/>
          <w:szCs w:val="28"/>
        </w:rPr>
        <w:t>ribers)</w:t>
      </w:r>
      <w:r>
        <w:rPr>
          <w:rFonts w:ascii="Arial" w:eastAsiaTheme="minorHAnsi" w:hAnsi="Arial" w:cs="Arial"/>
          <w:b/>
          <w:sz w:val="28"/>
          <w:szCs w:val="28"/>
        </w:rPr>
        <w:t xml:space="preserve">, </w:t>
      </w:r>
      <w:r w:rsidRPr="00A00937">
        <w:rPr>
          <w:rFonts w:ascii="Arial" w:eastAsiaTheme="minorHAnsi" w:hAnsi="Arial" w:cs="Arial"/>
          <w:b/>
          <w:sz w:val="28"/>
          <w:szCs w:val="28"/>
        </w:rPr>
        <w:t>Mobile Broadband subs</w:t>
      </w:r>
      <w:r>
        <w:rPr>
          <w:rFonts w:ascii="Arial" w:eastAsiaTheme="minorHAnsi" w:hAnsi="Arial" w:cs="Arial"/>
          <w:b/>
          <w:sz w:val="28"/>
          <w:szCs w:val="28"/>
        </w:rPr>
        <w:t>cription ra</w:t>
      </w:r>
      <w:r w:rsidRPr="00A00937">
        <w:rPr>
          <w:rFonts w:ascii="Arial" w:eastAsiaTheme="minorHAnsi" w:hAnsi="Arial" w:cs="Arial"/>
          <w:b/>
          <w:sz w:val="28"/>
          <w:szCs w:val="28"/>
        </w:rPr>
        <w:t>te at 37.98% (74.3m subscribers)</w:t>
      </w:r>
    </w:p>
    <w:p w:rsidR="00AE648E" w:rsidRPr="00BC6DE4" w:rsidRDefault="00A00937" w:rsidP="00F349BE">
      <w:pPr>
        <w:spacing w:after="160"/>
        <w:rPr>
          <w:rFonts w:ascii="Arial" w:eastAsiaTheme="minorHAnsi" w:hAnsi="Arial" w:cs="Arial"/>
          <w:b/>
          <w:sz w:val="28"/>
          <w:szCs w:val="28"/>
        </w:rPr>
      </w:pPr>
      <w:r>
        <w:rPr>
          <w:rFonts w:ascii="Arial" w:eastAsiaTheme="minorHAnsi" w:hAnsi="Arial" w:cs="Arial"/>
          <w:b/>
          <w:sz w:val="28"/>
          <w:szCs w:val="28"/>
        </w:rPr>
        <w:t>Additionally, f</w:t>
      </w:r>
      <w:r w:rsidR="00AE648E" w:rsidRPr="00BC6DE4">
        <w:rPr>
          <w:rFonts w:ascii="Arial" w:eastAsiaTheme="minorHAnsi" w:hAnsi="Arial" w:cs="Arial"/>
          <w:b/>
          <w:sz w:val="28"/>
          <w:szCs w:val="28"/>
        </w:rPr>
        <w:t xml:space="preserve">indings from the National </w:t>
      </w:r>
      <w:proofErr w:type="spellStart"/>
      <w:r w:rsidR="00AE648E" w:rsidRPr="00BC6DE4">
        <w:rPr>
          <w:rFonts w:ascii="Arial" w:eastAsiaTheme="minorHAnsi" w:hAnsi="Arial" w:cs="Arial"/>
          <w:b/>
          <w:sz w:val="28"/>
          <w:szCs w:val="28"/>
        </w:rPr>
        <w:t>E-Waste</w:t>
      </w:r>
      <w:proofErr w:type="spellEnd"/>
      <w:r w:rsidR="00AE648E" w:rsidRPr="00BC6DE4">
        <w:rPr>
          <w:rFonts w:ascii="Arial" w:eastAsiaTheme="minorHAnsi" w:hAnsi="Arial" w:cs="Arial"/>
          <w:b/>
          <w:sz w:val="28"/>
          <w:szCs w:val="28"/>
        </w:rPr>
        <w:t xml:space="preserve"> Statistics Report, 2019 (NEWSR, 2019) indicated amounts of EEE put on the market in Tanzania Mainland had increased from 21,692 </w:t>
      </w:r>
      <w:proofErr w:type="spellStart"/>
      <w:r w:rsidR="00AE648E" w:rsidRPr="00BC6DE4">
        <w:rPr>
          <w:rFonts w:ascii="Arial" w:eastAsiaTheme="minorHAnsi" w:hAnsi="Arial" w:cs="Arial"/>
          <w:b/>
          <w:sz w:val="28"/>
          <w:szCs w:val="28"/>
        </w:rPr>
        <w:t>tonnes</w:t>
      </w:r>
      <w:proofErr w:type="spellEnd"/>
      <w:r w:rsidR="00AE648E" w:rsidRPr="00BC6DE4">
        <w:rPr>
          <w:rFonts w:ascii="Arial" w:eastAsiaTheme="minorHAnsi" w:hAnsi="Arial" w:cs="Arial"/>
          <w:b/>
          <w:sz w:val="28"/>
          <w:szCs w:val="28"/>
        </w:rPr>
        <w:t xml:space="preserve"> in 1998 to 47,504 </w:t>
      </w:r>
      <w:proofErr w:type="spellStart"/>
      <w:r w:rsidR="00AE648E" w:rsidRPr="00BC6DE4">
        <w:rPr>
          <w:rFonts w:ascii="Arial" w:eastAsiaTheme="minorHAnsi" w:hAnsi="Arial" w:cs="Arial"/>
          <w:b/>
          <w:sz w:val="28"/>
          <w:szCs w:val="28"/>
        </w:rPr>
        <w:t>tonnes</w:t>
      </w:r>
      <w:proofErr w:type="spellEnd"/>
      <w:r w:rsidR="00AE648E" w:rsidRPr="00BC6DE4">
        <w:rPr>
          <w:rFonts w:ascii="Arial" w:eastAsiaTheme="minorHAnsi" w:hAnsi="Arial" w:cs="Arial"/>
          <w:b/>
          <w:sz w:val="28"/>
          <w:szCs w:val="28"/>
        </w:rPr>
        <w:t xml:space="preserve"> in 2017, with much of the increase observed from 2005 to 2017. EEE put on the market per inhabitant had also slightly increased from 0.72 kg/ </w:t>
      </w:r>
      <w:proofErr w:type="spellStart"/>
      <w:proofErr w:type="gramStart"/>
      <w:r w:rsidR="00AE648E" w:rsidRPr="00BC6DE4">
        <w:rPr>
          <w:rFonts w:ascii="Arial" w:eastAsiaTheme="minorHAnsi" w:hAnsi="Arial" w:cs="Arial"/>
          <w:b/>
          <w:sz w:val="28"/>
          <w:szCs w:val="28"/>
        </w:rPr>
        <w:t>inh</w:t>
      </w:r>
      <w:proofErr w:type="spellEnd"/>
      <w:proofErr w:type="gramEnd"/>
      <w:r w:rsidR="00AE648E" w:rsidRPr="00BC6DE4">
        <w:rPr>
          <w:rFonts w:ascii="Arial" w:eastAsiaTheme="minorHAnsi" w:hAnsi="Arial" w:cs="Arial"/>
          <w:b/>
          <w:sz w:val="28"/>
          <w:szCs w:val="28"/>
        </w:rPr>
        <w:t xml:space="preserve"> to 0.93 kg/ </w:t>
      </w:r>
      <w:proofErr w:type="spellStart"/>
      <w:r w:rsidR="00AE648E" w:rsidRPr="00BC6DE4">
        <w:rPr>
          <w:rFonts w:ascii="Arial" w:eastAsiaTheme="minorHAnsi" w:hAnsi="Arial" w:cs="Arial"/>
          <w:b/>
          <w:sz w:val="28"/>
          <w:szCs w:val="28"/>
        </w:rPr>
        <w:t>inh</w:t>
      </w:r>
      <w:proofErr w:type="spellEnd"/>
      <w:r w:rsidR="00AE648E" w:rsidRPr="00BC6DE4">
        <w:rPr>
          <w:rFonts w:ascii="Arial" w:eastAsiaTheme="minorHAnsi" w:hAnsi="Arial" w:cs="Arial"/>
          <w:b/>
          <w:sz w:val="28"/>
          <w:szCs w:val="28"/>
        </w:rPr>
        <w:t xml:space="preserve"> over the same period. The findings also indicated large equipment account for the bigger share in the composition of EEE put on the market; however, small </w:t>
      </w:r>
      <w:proofErr w:type="spellStart"/>
      <w:r w:rsidR="00AE648E" w:rsidRPr="00BC6DE4">
        <w:rPr>
          <w:rFonts w:ascii="Arial" w:eastAsiaTheme="minorHAnsi" w:hAnsi="Arial" w:cs="Arial"/>
          <w:b/>
          <w:sz w:val="28"/>
          <w:szCs w:val="28"/>
        </w:rPr>
        <w:t>equipments</w:t>
      </w:r>
      <w:proofErr w:type="spellEnd"/>
      <w:r w:rsidR="00AE648E" w:rsidRPr="00BC6DE4">
        <w:rPr>
          <w:rFonts w:ascii="Arial" w:eastAsiaTheme="minorHAnsi" w:hAnsi="Arial" w:cs="Arial"/>
          <w:b/>
          <w:sz w:val="28"/>
          <w:szCs w:val="28"/>
        </w:rPr>
        <w:t xml:space="preserve"> are increasingly becoming prominent in recent years. The findings further indicate that, </w:t>
      </w:r>
      <w:proofErr w:type="spellStart"/>
      <w:r w:rsidR="00AE648E" w:rsidRPr="00BC6DE4">
        <w:rPr>
          <w:rFonts w:ascii="Arial" w:eastAsiaTheme="minorHAnsi" w:hAnsi="Arial" w:cs="Arial"/>
          <w:b/>
          <w:sz w:val="28"/>
          <w:szCs w:val="28"/>
        </w:rPr>
        <w:t>E-waste</w:t>
      </w:r>
      <w:proofErr w:type="spellEnd"/>
      <w:r w:rsidR="00AE648E" w:rsidRPr="00BC6DE4">
        <w:rPr>
          <w:rFonts w:ascii="Arial" w:eastAsiaTheme="minorHAnsi" w:hAnsi="Arial" w:cs="Arial"/>
          <w:b/>
          <w:sz w:val="28"/>
          <w:szCs w:val="28"/>
        </w:rPr>
        <w:t xml:space="preserve"> generated had increased from about 2000 </w:t>
      </w:r>
      <w:proofErr w:type="spellStart"/>
      <w:r w:rsidR="00AE648E" w:rsidRPr="00BC6DE4">
        <w:rPr>
          <w:rFonts w:ascii="Arial" w:eastAsiaTheme="minorHAnsi" w:hAnsi="Arial" w:cs="Arial"/>
          <w:b/>
          <w:sz w:val="28"/>
          <w:szCs w:val="28"/>
        </w:rPr>
        <w:t>tonnes</w:t>
      </w:r>
      <w:proofErr w:type="spellEnd"/>
      <w:r w:rsidR="00AE648E" w:rsidRPr="00BC6DE4">
        <w:rPr>
          <w:rFonts w:ascii="Arial" w:eastAsiaTheme="minorHAnsi" w:hAnsi="Arial" w:cs="Arial"/>
          <w:b/>
          <w:sz w:val="28"/>
          <w:szCs w:val="28"/>
        </w:rPr>
        <w:t xml:space="preserve"> in 1998 to </w:t>
      </w:r>
      <w:r w:rsidR="00AE648E" w:rsidRPr="00BC6DE4">
        <w:rPr>
          <w:rFonts w:ascii="Arial" w:eastAsiaTheme="minorHAnsi" w:hAnsi="Arial" w:cs="Arial"/>
          <w:b/>
          <w:sz w:val="28"/>
          <w:szCs w:val="28"/>
        </w:rPr>
        <w:lastRenderedPageBreak/>
        <w:t xml:space="preserve">35,755, </w:t>
      </w:r>
      <w:proofErr w:type="spellStart"/>
      <w:r w:rsidR="00AE648E" w:rsidRPr="00BC6DE4">
        <w:rPr>
          <w:rFonts w:ascii="Arial" w:eastAsiaTheme="minorHAnsi" w:hAnsi="Arial" w:cs="Arial"/>
          <w:b/>
          <w:sz w:val="28"/>
          <w:szCs w:val="28"/>
        </w:rPr>
        <w:t>tonnes</w:t>
      </w:r>
      <w:proofErr w:type="spellEnd"/>
      <w:r w:rsidR="00AE648E" w:rsidRPr="00BC6DE4">
        <w:rPr>
          <w:rFonts w:ascii="Arial" w:eastAsiaTheme="minorHAnsi" w:hAnsi="Arial" w:cs="Arial"/>
          <w:b/>
          <w:sz w:val="28"/>
          <w:szCs w:val="28"/>
        </w:rPr>
        <w:t xml:space="preserve"> in 2017. </w:t>
      </w:r>
      <w:proofErr w:type="spellStart"/>
      <w:r w:rsidR="00AE648E" w:rsidRPr="00BC6DE4">
        <w:rPr>
          <w:rFonts w:ascii="Arial" w:eastAsiaTheme="minorHAnsi" w:hAnsi="Arial" w:cs="Arial"/>
          <w:b/>
          <w:sz w:val="28"/>
          <w:szCs w:val="28"/>
        </w:rPr>
        <w:t>E-waste</w:t>
      </w:r>
      <w:proofErr w:type="spellEnd"/>
      <w:r w:rsidR="00AE648E" w:rsidRPr="00BC6DE4">
        <w:rPr>
          <w:rFonts w:ascii="Arial" w:eastAsiaTheme="minorHAnsi" w:hAnsi="Arial" w:cs="Arial"/>
          <w:b/>
          <w:sz w:val="28"/>
          <w:szCs w:val="28"/>
        </w:rPr>
        <w:t xml:space="preserve"> generated per inhabitant had also been on the raise, from 0.01 kg per inhabitant (kg/</w:t>
      </w:r>
      <w:proofErr w:type="spellStart"/>
      <w:r w:rsidR="00AE648E" w:rsidRPr="00BC6DE4">
        <w:rPr>
          <w:rFonts w:ascii="Arial" w:eastAsiaTheme="minorHAnsi" w:hAnsi="Arial" w:cs="Arial"/>
          <w:b/>
          <w:sz w:val="28"/>
          <w:szCs w:val="28"/>
        </w:rPr>
        <w:t>inh</w:t>
      </w:r>
      <w:proofErr w:type="spellEnd"/>
      <w:r w:rsidR="00AE648E" w:rsidRPr="00BC6DE4">
        <w:rPr>
          <w:rFonts w:ascii="Arial" w:eastAsiaTheme="minorHAnsi" w:hAnsi="Arial" w:cs="Arial"/>
          <w:b/>
          <w:sz w:val="28"/>
          <w:szCs w:val="28"/>
        </w:rPr>
        <w:t xml:space="preserve">.) in 1998 to 0.70 kg / </w:t>
      </w:r>
      <w:proofErr w:type="spellStart"/>
      <w:proofErr w:type="gramStart"/>
      <w:r w:rsidR="00AE648E" w:rsidRPr="00BC6DE4">
        <w:rPr>
          <w:rFonts w:ascii="Arial" w:eastAsiaTheme="minorHAnsi" w:hAnsi="Arial" w:cs="Arial"/>
          <w:b/>
          <w:sz w:val="28"/>
          <w:szCs w:val="28"/>
        </w:rPr>
        <w:t>inh</w:t>
      </w:r>
      <w:proofErr w:type="spellEnd"/>
      <w:proofErr w:type="gramEnd"/>
      <w:r w:rsidR="00AE648E" w:rsidRPr="00BC6DE4">
        <w:rPr>
          <w:rFonts w:ascii="Arial" w:eastAsiaTheme="minorHAnsi" w:hAnsi="Arial" w:cs="Arial"/>
          <w:b/>
          <w:sz w:val="28"/>
          <w:szCs w:val="28"/>
        </w:rPr>
        <w:t xml:space="preserve">. </w:t>
      </w:r>
      <w:proofErr w:type="gramStart"/>
      <w:r w:rsidR="00AE648E" w:rsidRPr="00BC6DE4">
        <w:rPr>
          <w:rFonts w:ascii="Arial" w:eastAsiaTheme="minorHAnsi" w:hAnsi="Arial" w:cs="Arial"/>
          <w:b/>
          <w:sz w:val="28"/>
          <w:szCs w:val="28"/>
        </w:rPr>
        <w:t>in</w:t>
      </w:r>
      <w:proofErr w:type="gramEnd"/>
      <w:r w:rsidR="00AE648E" w:rsidRPr="00BC6DE4">
        <w:rPr>
          <w:rFonts w:ascii="Arial" w:eastAsiaTheme="minorHAnsi" w:hAnsi="Arial" w:cs="Arial"/>
          <w:b/>
          <w:sz w:val="28"/>
          <w:szCs w:val="28"/>
        </w:rPr>
        <w:t xml:space="preserve"> 2017</w:t>
      </w:r>
    </w:p>
    <w:p w:rsidR="001D02EC" w:rsidRDefault="001D02EC" w:rsidP="00F349BE">
      <w:pPr>
        <w:spacing w:before="60" w:after="160"/>
        <w:ind w:right="6"/>
        <w:textDirection w:val="btLr"/>
        <w:rPr>
          <w:rFonts w:ascii="Arial" w:eastAsia="Arial" w:hAnsi="Arial" w:cs="Arial"/>
          <w:b/>
          <w:sz w:val="28"/>
          <w:szCs w:val="28"/>
        </w:rPr>
      </w:pPr>
    </w:p>
    <w:p w:rsidR="00363361" w:rsidRPr="00BC6DE4" w:rsidRDefault="00363361" w:rsidP="00F349BE">
      <w:pPr>
        <w:spacing w:before="60" w:after="160"/>
        <w:ind w:right="6"/>
        <w:textDirection w:val="btLr"/>
        <w:rPr>
          <w:rFonts w:ascii="Arial" w:eastAsia="Arial" w:hAnsi="Arial" w:cs="Arial"/>
          <w:b/>
          <w:sz w:val="28"/>
          <w:szCs w:val="28"/>
        </w:rPr>
      </w:pPr>
      <w:r w:rsidRPr="00BC6DE4">
        <w:rPr>
          <w:rFonts w:ascii="Arial" w:eastAsia="Arial" w:hAnsi="Arial" w:cs="Arial"/>
          <w:b/>
          <w:sz w:val="28"/>
          <w:szCs w:val="28"/>
        </w:rPr>
        <w:t>Ladies and gentlemen,</w:t>
      </w:r>
    </w:p>
    <w:p w:rsidR="006101E5" w:rsidRDefault="00A00937" w:rsidP="00F349BE">
      <w:pPr>
        <w:tabs>
          <w:tab w:val="left" w:pos="630"/>
        </w:tabs>
        <w:spacing w:after="0"/>
        <w:rPr>
          <w:rFonts w:ascii="Arial" w:eastAsiaTheme="minorHAnsi" w:hAnsi="Arial" w:cs="Arial"/>
          <w:b/>
          <w:sz w:val="28"/>
          <w:szCs w:val="28"/>
        </w:rPr>
      </w:pPr>
      <w:r>
        <w:rPr>
          <w:rFonts w:ascii="Arial" w:eastAsiaTheme="minorHAnsi" w:hAnsi="Arial" w:cs="Arial"/>
          <w:b/>
          <w:sz w:val="28"/>
          <w:szCs w:val="28"/>
        </w:rPr>
        <w:t>Further</w:t>
      </w:r>
      <w:r w:rsidR="00A564CD">
        <w:rPr>
          <w:rFonts w:ascii="Arial" w:eastAsiaTheme="minorHAnsi" w:hAnsi="Arial" w:cs="Arial"/>
          <w:b/>
          <w:sz w:val="28"/>
          <w:szCs w:val="28"/>
        </w:rPr>
        <w:t>, t</w:t>
      </w:r>
      <w:r w:rsidR="003F48D9" w:rsidRPr="00051407">
        <w:rPr>
          <w:rFonts w:ascii="Arial" w:eastAsiaTheme="minorHAnsi" w:hAnsi="Arial" w:cs="Arial"/>
          <w:b/>
          <w:sz w:val="28"/>
          <w:szCs w:val="28"/>
        </w:rPr>
        <w:t>he World Economic</w:t>
      </w:r>
      <w:r w:rsidR="003F48D9" w:rsidRPr="003F48D9">
        <w:rPr>
          <w:rFonts w:ascii="Arial" w:eastAsiaTheme="minorHAnsi" w:hAnsi="Arial" w:cs="Arial"/>
          <w:b/>
          <w:sz w:val="28"/>
          <w:szCs w:val="28"/>
        </w:rPr>
        <w:t xml:space="preserve"> Forum reported an estimated waste stream of 48.5 million metric tons in 2018 and an estimated generated tonnage of 61 million by 2023.  The increase in generation of </w:t>
      </w:r>
      <w:proofErr w:type="spellStart"/>
      <w:r w:rsidR="003F48D9" w:rsidRPr="003F48D9">
        <w:rPr>
          <w:rFonts w:ascii="Arial" w:eastAsiaTheme="minorHAnsi" w:hAnsi="Arial" w:cs="Arial"/>
          <w:b/>
          <w:sz w:val="28"/>
          <w:szCs w:val="28"/>
        </w:rPr>
        <w:t>E-waste</w:t>
      </w:r>
      <w:proofErr w:type="spellEnd"/>
      <w:r w:rsidR="003F48D9" w:rsidRPr="003F48D9">
        <w:rPr>
          <w:rFonts w:ascii="Arial" w:eastAsiaTheme="minorHAnsi" w:hAnsi="Arial" w:cs="Arial"/>
          <w:b/>
          <w:sz w:val="28"/>
          <w:szCs w:val="28"/>
        </w:rPr>
        <w:t xml:space="preserve"> is the result of the short replacement cycles of ICT devices such as mobile devices due to various reasons such as personal lifestyle and the need to replace as well as technological advancements.  Today, disused computers, mobile devices, and server main frames are routinely thrown out and discarded into the environment, while some are kept in home storage with the hope of repair, donate and replace parts. There is need to integrate appropriate mechanisms for safe </w:t>
      </w:r>
      <w:proofErr w:type="spellStart"/>
      <w:r w:rsidR="003F48D9" w:rsidRPr="003F48D9">
        <w:rPr>
          <w:rFonts w:ascii="Arial" w:eastAsiaTheme="minorHAnsi" w:hAnsi="Arial" w:cs="Arial"/>
          <w:b/>
          <w:sz w:val="28"/>
          <w:szCs w:val="28"/>
        </w:rPr>
        <w:t>e-waste</w:t>
      </w:r>
      <w:proofErr w:type="spellEnd"/>
      <w:r w:rsidR="003F48D9" w:rsidRPr="003F48D9">
        <w:rPr>
          <w:rFonts w:ascii="Arial" w:eastAsiaTheme="minorHAnsi" w:hAnsi="Arial" w:cs="Arial"/>
          <w:b/>
          <w:sz w:val="28"/>
          <w:szCs w:val="28"/>
        </w:rPr>
        <w:t xml:space="preserve"> disposal management and recycling to ensure safety of persons and sustainability of the environment. </w:t>
      </w:r>
    </w:p>
    <w:p w:rsidR="006101E5" w:rsidRDefault="006101E5" w:rsidP="00F349BE">
      <w:pPr>
        <w:tabs>
          <w:tab w:val="left" w:pos="630"/>
        </w:tabs>
        <w:spacing w:after="0"/>
        <w:rPr>
          <w:rFonts w:ascii="Arial" w:eastAsiaTheme="minorHAnsi" w:hAnsi="Arial" w:cs="Arial"/>
          <w:b/>
          <w:sz w:val="28"/>
          <w:szCs w:val="28"/>
        </w:rPr>
      </w:pPr>
    </w:p>
    <w:p w:rsidR="00B04B1E" w:rsidRPr="00B04B1E" w:rsidRDefault="00B04B1E" w:rsidP="00F349BE">
      <w:pPr>
        <w:tabs>
          <w:tab w:val="left" w:pos="630"/>
        </w:tabs>
        <w:spacing w:after="0"/>
        <w:rPr>
          <w:rFonts w:ascii="Arial" w:eastAsiaTheme="minorHAnsi" w:hAnsi="Arial" w:cs="Arial"/>
          <w:b/>
          <w:sz w:val="28"/>
          <w:szCs w:val="28"/>
        </w:rPr>
      </w:pPr>
      <w:r w:rsidRPr="00B04B1E">
        <w:rPr>
          <w:rFonts w:ascii="Arial" w:eastAsiaTheme="minorHAnsi" w:hAnsi="Arial" w:cs="Arial"/>
          <w:b/>
          <w:bCs/>
          <w:sz w:val="28"/>
          <w:szCs w:val="28"/>
        </w:rPr>
        <w:t xml:space="preserve">It was in recognition of the above </w:t>
      </w:r>
      <w:proofErr w:type="spellStart"/>
      <w:r w:rsidRPr="00B04B1E">
        <w:rPr>
          <w:rFonts w:ascii="Arial" w:eastAsiaTheme="minorHAnsi" w:hAnsi="Arial" w:cs="Arial"/>
          <w:b/>
          <w:bCs/>
          <w:sz w:val="28"/>
          <w:szCs w:val="28"/>
        </w:rPr>
        <w:t>e-waste</w:t>
      </w:r>
      <w:proofErr w:type="spellEnd"/>
      <w:r w:rsidRPr="00B04B1E">
        <w:rPr>
          <w:rFonts w:ascii="Arial" w:eastAsiaTheme="minorHAnsi" w:hAnsi="Arial" w:cs="Arial"/>
          <w:b/>
          <w:bCs/>
          <w:sz w:val="28"/>
          <w:szCs w:val="28"/>
        </w:rPr>
        <w:t xml:space="preserve"> challenges and the imminent danger that was likely to result from the absence of a sustainable </w:t>
      </w:r>
      <w:proofErr w:type="spellStart"/>
      <w:r w:rsidRPr="00B04B1E">
        <w:rPr>
          <w:rFonts w:ascii="Arial" w:eastAsiaTheme="minorHAnsi" w:hAnsi="Arial" w:cs="Arial"/>
          <w:b/>
          <w:bCs/>
          <w:sz w:val="28"/>
          <w:szCs w:val="28"/>
        </w:rPr>
        <w:t>e-waste</w:t>
      </w:r>
      <w:proofErr w:type="spellEnd"/>
      <w:r w:rsidRPr="00B04B1E">
        <w:rPr>
          <w:rFonts w:ascii="Arial" w:eastAsiaTheme="minorHAnsi" w:hAnsi="Arial" w:cs="Arial"/>
          <w:b/>
          <w:bCs/>
          <w:sz w:val="28"/>
          <w:szCs w:val="28"/>
        </w:rPr>
        <w:t xml:space="preserve"> management system in the EAC region, that EACO </w:t>
      </w:r>
      <w:r w:rsidRPr="00B04B1E">
        <w:rPr>
          <w:rFonts w:ascii="Arial" w:eastAsiaTheme="minorHAnsi" w:hAnsi="Arial" w:cs="Arial"/>
          <w:b/>
          <w:sz w:val="28"/>
          <w:szCs w:val="28"/>
        </w:rPr>
        <w:t xml:space="preserve">adopted a "Regional </w:t>
      </w:r>
      <w:proofErr w:type="spellStart"/>
      <w:r w:rsidRPr="00B04B1E">
        <w:rPr>
          <w:rFonts w:ascii="Arial" w:eastAsiaTheme="minorHAnsi" w:hAnsi="Arial" w:cs="Arial"/>
          <w:b/>
          <w:sz w:val="28"/>
          <w:szCs w:val="28"/>
        </w:rPr>
        <w:t>E-waste</w:t>
      </w:r>
      <w:proofErr w:type="spellEnd"/>
      <w:r w:rsidRPr="00B04B1E">
        <w:rPr>
          <w:rFonts w:ascii="Arial" w:eastAsiaTheme="minorHAnsi" w:hAnsi="Arial" w:cs="Arial"/>
          <w:b/>
          <w:sz w:val="28"/>
          <w:szCs w:val="28"/>
        </w:rPr>
        <w:t xml:space="preserve"> Management Strategy", through which the following has been achieved.</w:t>
      </w:r>
    </w:p>
    <w:p w:rsidR="00B04B1E" w:rsidRPr="00B04B1E" w:rsidRDefault="00B04B1E" w:rsidP="00F349BE">
      <w:pPr>
        <w:tabs>
          <w:tab w:val="left" w:pos="630"/>
        </w:tabs>
        <w:spacing w:after="0"/>
        <w:rPr>
          <w:rFonts w:ascii="Arial" w:eastAsiaTheme="minorHAnsi" w:hAnsi="Arial" w:cs="Arial"/>
          <w:b/>
          <w:sz w:val="28"/>
          <w:szCs w:val="28"/>
        </w:rPr>
      </w:pPr>
    </w:p>
    <w:p w:rsidR="005229E7" w:rsidRDefault="005229E7" w:rsidP="00F349BE">
      <w:pPr>
        <w:numPr>
          <w:ilvl w:val="0"/>
          <w:numId w:val="2"/>
        </w:numPr>
        <w:tabs>
          <w:tab w:val="left" w:pos="630"/>
        </w:tabs>
        <w:spacing w:after="0"/>
        <w:rPr>
          <w:rFonts w:ascii="Arial" w:eastAsiaTheme="minorHAnsi" w:hAnsi="Arial" w:cs="Arial"/>
          <w:b/>
          <w:sz w:val="28"/>
          <w:szCs w:val="28"/>
        </w:rPr>
      </w:pPr>
      <w:r>
        <w:rPr>
          <w:rFonts w:ascii="Arial" w:eastAsiaTheme="minorHAnsi" w:hAnsi="Arial" w:cs="Arial"/>
          <w:b/>
          <w:sz w:val="28"/>
          <w:szCs w:val="28"/>
        </w:rPr>
        <w:t xml:space="preserve"> E</w:t>
      </w:r>
      <w:r w:rsidRPr="005229E7">
        <w:rPr>
          <w:rFonts w:ascii="Arial" w:eastAsiaTheme="minorHAnsi" w:hAnsi="Arial" w:cs="Arial"/>
          <w:b/>
          <w:sz w:val="28"/>
          <w:szCs w:val="28"/>
        </w:rPr>
        <w:t xml:space="preserve">stablishment of </w:t>
      </w:r>
      <w:r>
        <w:rPr>
          <w:rFonts w:ascii="Arial" w:eastAsiaTheme="minorHAnsi" w:hAnsi="Arial" w:cs="Arial"/>
          <w:b/>
          <w:sz w:val="28"/>
          <w:szCs w:val="28"/>
        </w:rPr>
        <w:t xml:space="preserve">Regional and National Steering Committee, whose members are from the Ministry of Environment and other Environmental Agencies </w:t>
      </w:r>
      <w:r w:rsidRPr="005229E7">
        <w:rPr>
          <w:rFonts w:ascii="Arial" w:eastAsiaTheme="minorHAnsi" w:hAnsi="Arial" w:cs="Arial"/>
          <w:b/>
          <w:sz w:val="28"/>
          <w:szCs w:val="28"/>
        </w:rPr>
        <w:t xml:space="preserve">is one </w:t>
      </w:r>
      <w:r>
        <w:rPr>
          <w:rFonts w:ascii="Arial" w:eastAsiaTheme="minorHAnsi" w:hAnsi="Arial" w:cs="Arial"/>
          <w:b/>
          <w:sz w:val="28"/>
          <w:szCs w:val="28"/>
        </w:rPr>
        <w:t xml:space="preserve">of the </w:t>
      </w:r>
      <w:r w:rsidRPr="005229E7">
        <w:rPr>
          <w:rFonts w:ascii="Arial" w:eastAsiaTheme="minorHAnsi" w:hAnsi="Arial" w:cs="Arial"/>
          <w:b/>
          <w:sz w:val="28"/>
          <w:szCs w:val="28"/>
        </w:rPr>
        <w:t>key success of EACO</w:t>
      </w:r>
      <w:r>
        <w:rPr>
          <w:rFonts w:ascii="Arial" w:eastAsiaTheme="minorHAnsi" w:hAnsi="Arial" w:cs="Arial"/>
          <w:b/>
          <w:sz w:val="28"/>
          <w:szCs w:val="28"/>
        </w:rPr>
        <w:t xml:space="preserve"> in implementing the Regional </w:t>
      </w:r>
      <w:proofErr w:type="spellStart"/>
      <w:r>
        <w:rPr>
          <w:rFonts w:ascii="Arial" w:eastAsiaTheme="minorHAnsi" w:hAnsi="Arial" w:cs="Arial"/>
          <w:b/>
          <w:sz w:val="28"/>
          <w:szCs w:val="28"/>
        </w:rPr>
        <w:t>E-waste</w:t>
      </w:r>
      <w:proofErr w:type="spellEnd"/>
      <w:r>
        <w:rPr>
          <w:rFonts w:ascii="Arial" w:eastAsiaTheme="minorHAnsi" w:hAnsi="Arial" w:cs="Arial"/>
          <w:b/>
          <w:sz w:val="28"/>
          <w:szCs w:val="28"/>
        </w:rPr>
        <w:t xml:space="preserve"> Strategy</w:t>
      </w:r>
    </w:p>
    <w:p w:rsidR="005229E7" w:rsidRDefault="005229E7" w:rsidP="005229E7">
      <w:pPr>
        <w:tabs>
          <w:tab w:val="left" w:pos="630"/>
        </w:tabs>
        <w:spacing w:after="0"/>
        <w:ind w:left="720"/>
        <w:rPr>
          <w:rFonts w:ascii="Arial" w:eastAsiaTheme="minorHAnsi" w:hAnsi="Arial" w:cs="Arial"/>
          <w:b/>
          <w:sz w:val="28"/>
          <w:szCs w:val="28"/>
        </w:rPr>
      </w:pPr>
    </w:p>
    <w:p w:rsidR="00B04B1E" w:rsidRPr="00B04B1E" w:rsidRDefault="005229E7" w:rsidP="00F349BE">
      <w:pPr>
        <w:numPr>
          <w:ilvl w:val="0"/>
          <w:numId w:val="2"/>
        </w:numPr>
        <w:tabs>
          <w:tab w:val="left" w:pos="630"/>
        </w:tabs>
        <w:spacing w:after="0"/>
        <w:rPr>
          <w:rFonts w:ascii="Arial" w:eastAsiaTheme="minorHAnsi" w:hAnsi="Arial" w:cs="Arial"/>
          <w:b/>
          <w:sz w:val="28"/>
          <w:szCs w:val="28"/>
        </w:rPr>
      </w:pPr>
      <w:r>
        <w:rPr>
          <w:rFonts w:ascii="Arial" w:eastAsiaTheme="minorHAnsi" w:hAnsi="Arial" w:cs="Arial"/>
          <w:b/>
          <w:sz w:val="28"/>
          <w:szCs w:val="28"/>
        </w:rPr>
        <w:t xml:space="preserve"> </w:t>
      </w:r>
      <w:r w:rsidR="00B04B1E" w:rsidRPr="00B04B1E">
        <w:rPr>
          <w:rFonts w:ascii="Arial" w:eastAsiaTheme="minorHAnsi" w:hAnsi="Arial" w:cs="Arial"/>
          <w:b/>
          <w:sz w:val="28"/>
          <w:szCs w:val="28"/>
        </w:rPr>
        <w:t xml:space="preserve">Collaborative frameworks have been established with key regulatory bodies and other relevant stakeholders for the proper management of </w:t>
      </w:r>
      <w:proofErr w:type="spellStart"/>
      <w:r w:rsidR="00B04B1E" w:rsidRPr="00B04B1E">
        <w:rPr>
          <w:rFonts w:ascii="Arial" w:eastAsiaTheme="minorHAnsi" w:hAnsi="Arial" w:cs="Arial"/>
          <w:b/>
          <w:sz w:val="28"/>
          <w:szCs w:val="28"/>
        </w:rPr>
        <w:t>e-waste</w:t>
      </w:r>
      <w:proofErr w:type="spellEnd"/>
      <w:r w:rsidR="00B04B1E" w:rsidRPr="00B04B1E">
        <w:rPr>
          <w:rFonts w:ascii="Arial" w:eastAsiaTheme="minorHAnsi" w:hAnsi="Arial" w:cs="Arial"/>
          <w:b/>
          <w:sz w:val="28"/>
          <w:szCs w:val="28"/>
        </w:rPr>
        <w:t xml:space="preserve"> in EACO member states;</w:t>
      </w:r>
    </w:p>
    <w:p w:rsidR="00B04B1E" w:rsidRPr="00B04B1E" w:rsidRDefault="00B04B1E" w:rsidP="00F349BE">
      <w:pPr>
        <w:tabs>
          <w:tab w:val="left" w:pos="630"/>
        </w:tabs>
        <w:spacing w:after="0"/>
        <w:rPr>
          <w:rFonts w:ascii="Arial" w:eastAsiaTheme="minorHAnsi" w:hAnsi="Arial" w:cs="Arial"/>
          <w:b/>
          <w:sz w:val="28"/>
          <w:szCs w:val="28"/>
        </w:rPr>
      </w:pPr>
    </w:p>
    <w:p w:rsidR="00B04B1E" w:rsidRPr="00B04B1E" w:rsidRDefault="00B04B1E" w:rsidP="00F349BE">
      <w:pPr>
        <w:numPr>
          <w:ilvl w:val="0"/>
          <w:numId w:val="2"/>
        </w:numPr>
        <w:tabs>
          <w:tab w:val="left" w:pos="630"/>
        </w:tabs>
        <w:spacing w:after="0"/>
        <w:rPr>
          <w:rFonts w:ascii="Arial" w:eastAsiaTheme="minorHAnsi" w:hAnsi="Arial" w:cs="Arial"/>
          <w:b/>
          <w:sz w:val="28"/>
          <w:szCs w:val="28"/>
        </w:rPr>
      </w:pPr>
      <w:r w:rsidRPr="00B04B1E">
        <w:rPr>
          <w:rFonts w:ascii="Arial" w:eastAsiaTheme="minorHAnsi" w:hAnsi="Arial" w:cs="Arial"/>
          <w:b/>
          <w:sz w:val="28"/>
          <w:szCs w:val="28"/>
        </w:rPr>
        <w:lastRenderedPageBreak/>
        <w:t xml:space="preserve">The strategy has supported the operations and functions of the  Regional Steering Committee for effective coordination of the implementation of Regional </w:t>
      </w:r>
      <w:proofErr w:type="spellStart"/>
      <w:r w:rsidRPr="00B04B1E">
        <w:rPr>
          <w:rFonts w:ascii="Arial" w:eastAsiaTheme="minorHAnsi" w:hAnsi="Arial" w:cs="Arial"/>
          <w:b/>
          <w:sz w:val="28"/>
          <w:szCs w:val="28"/>
        </w:rPr>
        <w:t>e-waste</w:t>
      </w:r>
      <w:proofErr w:type="spellEnd"/>
      <w:r w:rsidRPr="00B04B1E">
        <w:rPr>
          <w:rFonts w:ascii="Arial" w:eastAsiaTheme="minorHAnsi" w:hAnsi="Arial" w:cs="Arial"/>
          <w:b/>
          <w:sz w:val="28"/>
          <w:szCs w:val="28"/>
        </w:rPr>
        <w:t xml:space="preserve">  Strategic plan;  </w:t>
      </w:r>
    </w:p>
    <w:p w:rsidR="00B04B1E" w:rsidRPr="00B04B1E" w:rsidRDefault="00B04B1E" w:rsidP="00F349BE">
      <w:pPr>
        <w:tabs>
          <w:tab w:val="left" w:pos="630"/>
        </w:tabs>
        <w:spacing w:after="0"/>
        <w:rPr>
          <w:rFonts w:ascii="Arial" w:eastAsiaTheme="minorHAnsi" w:hAnsi="Arial" w:cs="Arial"/>
          <w:b/>
          <w:sz w:val="28"/>
          <w:szCs w:val="28"/>
        </w:rPr>
      </w:pPr>
    </w:p>
    <w:p w:rsidR="00B04B1E" w:rsidRPr="00B04B1E" w:rsidRDefault="00B04B1E" w:rsidP="00F349BE">
      <w:pPr>
        <w:numPr>
          <w:ilvl w:val="0"/>
          <w:numId w:val="2"/>
        </w:numPr>
        <w:tabs>
          <w:tab w:val="left" w:pos="630"/>
        </w:tabs>
        <w:spacing w:after="0"/>
        <w:rPr>
          <w:rFonts w:ascii="Arial" w:eastAsiaTheme="minorHAnsi" w:hAnsi="Arial" w:cs="Arial"/>
          <w:b/>
          <w:sz w:val="28"/>
          <w:szCs w:val="28"/>
        </w:rPr>
      </w:pPr>
      <w:r w:rsidRPr="00B04B1E">
        <w:rPr>
          <w:rFonts w:ascii="Arial" w:eastAsiaTheme="minorHAnsi" w:hAnsi="Arial" w:cs="Arial"/>
          <w:b/>
          <w:sz w:val="28"/>
          <w:szCs w:val="28"/>
        </w:rPr>
        <w:t xml:space="preserve"> A Resource Mobilization Strategy has been developed for effective implementation of EACO </w:t>
      </w:r>
      <w:proofErr w:type="spellStart"/>
      <w:r w:rsidRPr="00B04B1E">
        <w:rPr>
          <w:rFonts w:ascii="Arial" w:eastAsiaTheme="minorHAnsi" w:hAnsi="Arial" w:cs="Arial"/>
          <w:b/>
          <w:sz w:val="28"/>
          <w:szCs w:val="28"/>
        </w:rPr>
        <w:t>e-waste</w:t>
      </w:r>
      <w:proofErr w:type="spellEnd"/>
      <w:r w:rsidRPr="00B04B1E">
        <w:rPr>
          <w:rFonts w:ascii="Arial" w:eastAsiaTheme="minorHAnsi" w:hAnsi="Arial" w:cs="Arial"/>
          <w:b/>
          <w:sz w:val="28"/>
          <w:szCs w:val="28"/>
        </w:rPr>
        <w:t xml:space="preserve"> Management Strategic Plan which has resulted in technical and financial support to </w:t>
      </w:r>
      <w:proofErr w:type="spellStart"/>
      <w:r w:rsidRPr="00B04B1E">
        <w:rPr>
          <w:rFonts w:ascii="Arial" w:eastAsiaTheme="minorHAnsi" w:hAnsi="Arial" w:cs="Arial"/>
          <w:b/>
          <w:sz w:val="28"/>
          <w:szCs w:val="28"/>
        </w:rPr>
        <w:t>e-waste</w:t>
      </w:r>
      <w:proofErr w:type="spellEnd"/>
      <w:r w:rsidRPr="00B04B1E">
        <w:rPr>
          <w:rFonts w:ascii="Arial" w:eastAsiaTheme="minorHAnsi" w:hAnsi="Arial" w:cs="Arial"/>
          <w:b/>
          <w:sz w:val="28"/>
          <w:szCs w:val="28"/>
        </w:rPr>
        <w:t xml:space="preserve"> management;</w:t>
      </w:r>
    </w:p>
    <w:p w:rsidR="00B04B1E" w:rsidRPr="00B04B1E" w:rsidRDefault="00B04B1E" w:rsidP="00F349BE">
      <w:pPr>
        <w:tabs>
          <w:tab w:val="left" w:pos="630"/>
        </w:tabs>
        <w:spacing w:after="0"/>
        <w:rPr>
          <w:rFonts w:ascii="Arial" w:eastAsiaTheme="minorHAnsi" w:hAnsi="Arial" w:cs="Arial"/>
          <w:b/>
          <w:sz w:val="28"/>
          <w:szCs w:val="28"/>
        </w:rPr>
      </w:pPr>
    </w:p>
    <w:p w:rsidR="00B04B1E" w:rsidRPr="00B04B1E" w:rsidRDefault="00B04B1E" w:rsidP="00F349BE">
      <w:pPr>
        <w:numPr>
          <w:ilvl w:val="0"/>
          <w:numId w:val="2"/>
        </w:numPr>
        <w:tabs>
          <w:tab w:val="left" w:pos="630"/>
        </w:tabs>
        <w:spacing w:after="0"/>
        <w:rPr>
          <w:rFonts w:ascii="Arial" w:eastAsiaTheme="minorHAnsi" w:hAnsi="Arial" w:cs="Arial"/>
          <w:b/>
          <w:sz w:val="28"/>
          <w:szCs w:val="28"/>
        </w:rPr>
      </w:pPr>
      <w:r w:rsidRPr="00B04B1E">
        <w:rPr>
          <w:rFonts w:ascii="Arial" w:eastAsiaTheme="minorHAnsi" w:hAnsi="Arial" w:cs="Arial"/>
          <w:b/>
          <w:sz w:val="28"/>
          <w:szCs w:val="28"/>
        </w:rPr>
        <w:t xml:space="preserve">An analysis was conducted for </w:t>
      </w:r>
      <w:proofErr w:type="spellStart"/>
      <w:r w:rsidRPr="00B04B1E">
        <w:rPr>
          <w:rFonts w:ascii="Arial" w:eastAsiaTheme="minorHAnsi" w:hAnsi="Arial" w:cs="Arial"/>
          <w:b/>
          <w:sz w:val="28"/>
          <w:szCs w:val="28"/>
        </w:rPr>
        <w:t>e-waste</w:t>
      </w:r>
      <w:proofErr w:type="spellEnd"/>
      <w:r w:rsidRPr="00B04B1E">
        <w:rPr>
          <w:rFonts w:ascii="Arial" w:eastAsiaTheme="minorHAnsi" w:hAnsi="Arial" w:cs="Arial"/>
          <w:b/>
          <w:sz w:val="28"/>
          <w:szCs w:val="28"/>
        </w:rPr>
        <w:t xml:space="preserve"> management  infrastructure requirements for the EACO member states; and</w:t>
      </w:r>
    </w:p>
    <w:p w:rsidR="00B04B1E" w:rsidRPr="00B04B1E" w:rsidRDefault="00B04B1E" w:rsidP="00F349BE">
      <w:pPr>
        <w:tabs>
          <w:tab w:val="left" w:pos="630"/>
        </w:tabs>
        <w:spacing w:after="0"/>
        <w:rPr>
          <w:rFonts w:ascii="Arial" w:eastAsiaTheme="minorHAnsi" w:hAnsi="Arial" w:cs="Arial"/>
          <w:b/>
          <w:sz w:val="28"/>
          <w:szCs w:val="28"/>
        </w:rPr>
      </w:pPr>
    </w:p>
    <w:p w:rsidR="00B04B1E" w:rsidRPr="00B04B1E" w:rsidRDefault="00B04B1E" w:rsidP="00F349BE">
      <w:pPr>
        <w:numPr>
          <w:ilvl w:val="0"/>
          <w:numId w:val="2"/>
        </w:numPr>
        <w:tabs>
          <w:tab w:val="left" w:pos="630"/>
        </w:tabs>
        <w:spacing w:after="0"/>
        <w:rPr>
          <w:rFonts w:ascii="Arial" w:eastAsiaTheme="minorHAnsi" w:hAnsi="Arial" w:cs="Arial"/>
          <w:b/>
          <w:sz w:val="28"/>
          <w:szCs w:val="28"/>
        </w:rPr>
      </w:pPr>
      <w:r w:rsidRPr="00B04B1E">
        <w:rPr>
          <w:rFonts w:ascii="Arial" w:eastAsiaTheme="minorHAnsi" w:hAnsi="Arial" w:cs="Arial"/>
          <w:b/>
          <w:sz w:val="28"/>
          <w:szCs w:val="28"/>
        </w:rPr>
        <w:t>Formulation and alignments of national policies, guidelines and standards to develop regional policies, standards and guidelines for EACO region.</w:t>
      </w:r>
    </w:p>
    <w:p w:rsidR="00B04B1E" w:rsidRPr="00B04B1E" w:rsidRDefault="00B04B1E" w:rsidP="00F349BE">
      <w:pPr>
        <w:tabs>
          <w:tab w:val="left" w:pos="630"/>
        </w:tabs>
        <w:spacing w:after="0"/>
        <w:rPr>
          <w:rFonts w:ascii="Arial" w:eastAsiaTheme="minorHAnsi" w:hAnsi="Arial" w:cs="Arial"/>
          <w:b/>
          <w:sz w:val="28"/>
          <w:szCs w:val="28"/>
        </w:rPr>
      </w:pPr>
    </w:p>
    <w:p w:rsidR="00B04B1E" w:rsidRPr="00B04B1E" w:rsidRDefault="00B04B1E" w:rsidP="00F349BE">
      <w:pPr>
        <w:tabs>
          <w:tab w:val="left" w:pos="630"/>
        </w:tabs>
        <w:spacing w:after="0"/>
        <w:rPr>
          <w:rFonts w:ascii="Arial" w:eastAsiaTheme="minorHAnsi" w:hAnsi="Arial" w:cs="Arial"/>
          <w:b/>
          <w:sz w:val="28"/>
          <w:szCs w:val="28"/>
        </w:rPr>
      </w:pPr>
      <w:r w:rsidRPr="00B04B1E">
        <w:rPr>
          <w:rFonts w:ascii="Arial" w:eastAsiaTheme="minorHAnsi" w:hAnsi="Arial" w:cs="Arial"/>
          <w:b/>
          <w:sz w:val="28"/>
          <w:szCs w:val="28"/>
        </w:rPr>
        <w:t>Ladies and gentlemen,</w:t>
      </w:r>
    </w:p>
    <w:p w:rsidR="00B04B1E" w:rsidRPr="00B04B1E" w:rsidRDefault="00B04B1E" w:rsidP="00F349BE">
      <w:pPr>
        <w:tabs>
          <w:tab w:val="left" w:pos="630"/>
        </w:tabs>
        <w:spacing w:after="0"/>
        <w:rPr>
          <w:rFonts w:ascii="Arial" w:eastAsiaTheme="minorHAnsi" w:hAnsi="Arial" w:cs="Arial"/>
          <w:b/>
          <w:sz w:val="28"/>
          <w:szCs w:val="28"/>
        </w:rPr>
      </w:pPr>
    </w:p>
    <w:p w:rsidR="00FD77B7" w:rsidRPr="00FD77B7" w:rsidRDefault="00B04B1E" w:rsidP="00F349BE">
      <w:pPr>
        <w:tabs>
          <w:tab w:val="left" w:pos="630"/>
        </w:tabs>
        <w:spacing w:after="0"/>
        <w:rPr>
          <w:rFonts w:ascii="Arial" w:eastAsia="MS Mincho" w:hAnsi="Arial" w:cs="Arial"/>
          <w:b/>
          <w:bCs/>
          <w:sz w:val="28"/>
          <w:szCs w:val="28"/>
        </w:rPr>
      </w:pPr>
      <w:r w:rsidRPr="00B04B1E">
        <w:rPr>
          <w:rFonts w:ascii="Arial" w:eastAsiaTheme="minorHAnsi" w:hAnsi="Arial" w:cs="Arial"/>
          <w:b/>
          <w:bCs/>
          <w:sz w:val="28"/>
          <w:szCs w:val="28"/>
        </w:rPr>
        <w:t xml:space="preserve">I have no doubt that this multi-stakeholder forum will not only create awareness about the </w:t>
      </w:r>
      <w:proofErr w:type="spellStart"/>
      <w:r w:rsidRPr="00B04B1E">
        <w:rPr>
          <w:rFonts w:ascii="Arial" w:eastAsiaTheme="minorHAnsi" w:hAnsi="Arial" w:cs="Arial"/>
          <w:b/>
          <w:bCs/>
          <w:sz w:val="28"/>
          <w:szCs w:val="28"/>
        </w:rPr>
        <w:t>e-waste</w:t>
      </w:r>
      <w:proofErr w:type="spellEnd"/>
      <w:r w:rsidRPr="00B04B1E">
        <w:rPr>
          <w:rFonts w:ascii="Arial" w:eastAsiaTheme="minorHAnsi" w:hAnsi="Arial" w:cs="Arial"/>
          <w:b/>
          <w:bCs/>
          <w:sz w:val="28"/>
          <w:szCs w:val="28"/>
        </w:rPr>
        <w:t xml:space="preserve"> challenge but will give us a good opportunity to benchmark, share experiences and above all come up with a regional approach that will guide all key stakeholders to move in one direction in dealing with the </w:t>
      </w:r>
      <w:proofErr w:type="spellStart"/>
      <w:r w:rsidRPr="00B04B1E">
        <w:rPr>
          <w:rFonts w:ascii="Arial" w:eastAsiaTheme="minorHAnsi" w:hAnsi="Arial" w:cs="Arial"/>
          <w:b/>
          <w:bCs/>
          <w:sz w:val="28"/>
          <w:szCs w:val="28"/>
        </w:rPr>
        <w:t>e-waste</w:t>
      </w:r>
      <w:proofErr w:type="spellEnd"/>
      <w:r w:rsidRPr="00B04B1E">
        <w:rPr>
          <w:rFonts w:ascii="Arial" w:eastAsiaTheme="minorHAnsi" w:hAnsi="Arial" w:cs="Arial"/>
          <w:b/>
          <w:bCs/>
          <w:sz w:val="28"/>
          <w:szCs w:val="28"/>
        </w:rPr>
        <w:t xml:space="preserve"> challenge in a concerted manner.</w:t>
      </w:r>
      <w:r w:rsidR="00A00937">
        <w:rPr>
          <w:rFonts w:ascii="Arial" w:eastAsiaTheme="minorHAnsi" w:hAnsi="Arial" w:cs="Arial"/>
          <w:b/>
          <w:bCs/>
          <w:sz w:val="28"/>
          <w:szCs w:val="28"/>
        </w:rPr>
        <w:t xml:space="preserve"> </w:t>
      </w:r>
      <w:r w:rsidR="00FD77B7" w:rsidRPr="00FD77B7">
        <w:rPr>
          <w:rFonts w:ascii="Arial" w:eastAsia="MS Mincho" w:hAnsi="Arial" w:cs="Arial"/>
          <w:b/>
          <w:bCs/>
          <w:sz w:val="28"/>
          <w:szCs w:val="28"/>
        </w:rPr>
        <w:t xml:space="preserve">One thing which is clear to us is that </w:t>
      </w:r>
      <w:proofErr w:type="spellStart"/>
      <w:r w:rsidR="00FD77B7" w:rsidRPr="00FD77B7">
        <w:rPr>
          <w:rFonts w:ascii="Arial" w:eastAsia="MS Mincho" w:hAnsi="Arial" w:cs="Arial"/>
          <w:b/>
          <w:bCs/>
          <w:sz w:val="28"/>
          <w:szCs w:val="28"/>
        </w:rPr>
        <w:t>e-waste</w:t>
      </w:r>
      <w:proofErr w:type="spellEnd"/>
      <w:r w:rsidR="00FD77B7" w:rsidRPr="00FD77B7">
        <w:rPr>
          <w:rFonts w:ascii="Arial" w:eastAsia="MS Mincho" w:hAnsi="Arial" w:cs="Arial"/>
          <w:b/>
          <w:bCs/>
          <w:sz w:val="28"/>
          <w:szCs w:val="28"/>
        </w:rPr>
        <w:t xml:space="preserve"> still remains a </w:t>
      </w:r>
      <w:r w:rsidR="00051407" w:rsidRPr="00A564CD">
        <w:rPr>
          <w:rFonts w:ascii="Arial" w:eastAsia="MS Mincho" w:hAnsi="Arial" w:cs="Arial"/>
          <w:b/>
          <w:bCs/>
          <w:sz w:val="28"/>
          <w:szCs w:val="28"/>
        </w:rPr>
        <w:t>global challenge,</w:t>
      </w:r>
      <w:r w:rsidR="00FD77B7" w:rsidRPr="00FD77B7">
        <w:rPr>
          <w:rFonts w:ascii="Arial" w:eastAsia="MS Mincho" w:hAnsi="Arial" w:cs="Arial"/>
          <w:b/>
          <w:bCs/>
          <w:sz w:val="28"/>
          <w:szCs w:val="28"/>
        </w:rPr>
        <w:t xml:space="preserve"> and as such, we have a duty to continually do research and sustain awareness on this subject</w:t>
      </w:r>
      <w:r w:rsidR="00FD77B7" w:rsidRPr="00FD77B7">
        <w:rPr>
          <w:rFonts w:ascii="Arial" w:eastAsia="Times New Roman" w:hAnsi="Arial" w:cs="Arial"/>
          <w:b/>
          <w:i/>
          <w:iCs/>
          <w:sz w:val="28"/>
          <w:szCs w:val="28"/>
        </w:rPr>
        <w:t xml:space="preserve"> </w:t>
      </w:r>
      <w:r w:rsidR="001D02EC">
        <w:rPr>
          <w:rFonts w:ascii="Arial" w:eastAsia="Times New Roman" w:hAnsi="Arial" w:cs="Arial"/>
          <w:b/>
          <w:iCs/>
          <w:sz w:val="28"/>
          <w:szCs w:val="28"/>
        </w:rPr>
        <w:t>to enhance understanding to</w:t>
      </w:r>
      <w:r w:rsidR="00FD77B7" w:rsidRPr="00FD77B7">
        <w:rPr>
          <w:rFonts w:ascii="Arial" w:eastAsia="Times New Roman" w:hAnsi="Arial" w:cs="Arial"/>
          <w:b/>
          <w:sz w:val="28"/>
          <w:szCs w:val="28"/>
        </w:rPr>
        <w:t xml:space="preserve"> </w:t>
      </w:r>
      <w:r w:rsidR="00051407" w:rsidRPr="00A564CD">
        <w:rPr>
          <w:rFonts w:ascii="Arial" w:eastAsia="Times New Roman" w:hAnsi="Arial" w:cs="Arial"/>
          <w:b/>
          <w:sz w:val="28"/>
          <w:szCs w:val="28"/>
        </w:rPr>
        <w:t xml:space="preserve">a holistic approach of sustainable </w:t>
      </w:r>
      <w:proofErr w:type="spellStart"/>
      <w:r w:rsidR="00051407" w:rsidRPr="00A564CD">
        <w:rPr>
          <w:rFonts w:ascii="Arial" w:eastAsia="Times New Roman" w:hAnsi="Arial" w:cs="Arial"/>
          <w:b/>
          <w:sz w:val="28"/>
          <w:szCs w:val="28"/>
        </w:rPr>
        <w:t>e-waste</w:t>
      </w:r>
      <w:proofErr w:type="spellEnd"/>
      <w:r w:rsidR="00051407" w:rsidRPr="00A564CD">
        <w:rPr>
          <w:rFonts w:ascii="Arial" w:eastAsia="Times New Roman" w:hAnsi="Arial" w:cs="Arial"/>
          <w:b/>
          <w:sz w:val="28"/>
          <w:szCs w:val="28"/>
        </w:rPr>
        <w:t xml:space="preserve"> management in the region and beyond</w:t>
      </w:r>
      <w:r w:rsidR="00FD77B7" w:rsidRPr="00FD77B7">
        <w:rPr>
          <w:rFonts w:ascii="Arial" w:eastAsia="Times New Roman" w:hAnsi="Arial" w:cs="Arial"/>
          <w:b/>
          <w:sz w:val="28"/>
          <w:szCs w:val="28"/>
        </w:rPr>
        <w:t>.</w:t>
      </w:r>
      <w:r w:rsidR="001D02EC">
        <w:rPr>
          <w:rFonts w:ascii="Arial" w:eastAsia="Times New Roman" w:hAnsi="Arial" w:cs="Arial"/>
          <w:b/>
          <w:sz w:val="28"/>
          <w:szCs w:val="28"/>
        </w:rPr>
        <w:t xml:space="preserve"> </w:t>
      </w:r>
      <w:r w:rsidR="00FD77B7" w:rsidRPr="00FD77B7">
        <w:rPr>
          <w:rFonts w:ascii="Arial" w:eastAsia="MS Mincho" w:hAnsi="Arial" w:cs="Arial"/>
          <w:b/>
          <w:bCs/>
          <w:sz w:val="28"/>
          <w:szCs w:val="28"/>
        </w:rPr>
        <w:t xml:space="preserve">We must therefore rope in our diverse stakeholders in order to attract the much-needed goodwill and synergy if we have to make quick gains in this area. </w:t>
      </w:r>
    </w:p>
    <w:p w:rsidR="00FD77B7" w:rsidRPr="00FD77B7" w:rsidRDefault="00FD77B7" w:rsidP="00F349BE">
      <w:pPr>
        <w:spacing w:after="0"/>
        <w:rPr>
          <w:rFonts w:ascii="Arial" w:eastAsia="MS Mincho" w:hAnsi="Arial" w:cs="Arial"/>
          <w:b/>
          <w:bCs/>
          <w:sz w:val="28"/>
          <w:szCs w:val="28"/>
        </w:rPr>
      </w:pPr>
    </w:p>
    <w:p w:rsidR="00673446" w:rsidRPr="00A564CD" w:rsidRDefault="00673446" w:rsidP="00F349BE">
      <w:pPr>
        <w:pStyle w:val="ListParagraph"/>
        <w:spacing w:after="0"/>
        <w:ind w:left="0"/>
        <w:rPr>
          <w:rFonts w:ascii="Arial" w:hAnsi="Arial" w:cs="Arial"/>
          <w:b/>
          <w:sz w:val="28"/>
          <w:szCs w:val="28"/>
        </w:rPr>
      </w:pPr>
      <w:r w:rsidRPr="00A564CD">
        <w:rPr>
          <w:rFonts w:ascii="Arial" w:hAnsi="Arial" w:cs="Arial"/>
          <w:b/>
          <w:sz w:val="28"/>
          <w:szCs w:val="28"/>
        </w:rPr>
        <w:t xml:space="preserve">I want to once again thank the Guest of </w:t>
      </w:r>
      <w:proofErr w:type="spellStart"/>
      <w:r w:rsidRPr="00A564CD">
        <w:rPr>
          <w:rFonts w:ascii="Arial" w:hAnsi="Arial" w:cs="Arial"/>
          <w:b/>
          <w:sz w:val="28"/>
          <w:szCs w:val="28"/>
        </w:rPr>
        <w:t>Honour</w:t>
      </w:r>
      <w:proofErr w:type="spellEnd"/>
      <w:r w:rsidRPr="00A564CD">
        <w:rPr>
          <w:rFonts w:ascii="Arial" w:hAnsi="Arial" w:cs="Arial"/>
          <w:b/>
          <w:sz w:val="28"/>
          <w:szCs w:val="28"/>
        </w:rPr>
        <w:t xml:space="preserve"> and all of you for accepting our</w:t>
      </w:r>
      <w:r w:rsidRPr="00E75CE5">
        <w:rPr>
          <w:rFonts w:ascii="Arial" w:hAnsi="Arial" w:cs="Arial"/>
          <w:b/>
          <w:sz w:val="28"/>
          <w:szCs w:val="28"/>
        </w:rPr>
        <w:t xml:space="preserve"> invitation and wish you very fruitful deliberations during </w:t>
      </w:r>
      <w:r w:rsidRPr="00A564CD">
        <w:rPr>
          <w:rFonts w:ascii="Arial" w:hAnsi="Arial" w:cs="Arial"/>
          <w:b/>
          <w:sz w:val="28"/>
          <w:szCs w:val="28"/>
        </w:rPr>
        <w:t>this workshop.</w:t>
      </w:r>
    </w:p>
    <w:p w:rsidR="00FD77B7" w:rsidRPr="00FD77B7" w:rsidRDefault="00FD77B7" w:rsidP="00F349BE">
      <w:pPr>
        <w:spacing w:after="0"/>
        <w:rPr>
          <w:rFonts w:ascii="Arial" w:eastAsia="MS Mincho" w:hAnsi="Arial" w:cs="Arial"/>
          <w:b/>
          <w:sz w:val="28"/>
          <w:szCs w:val="28"/>
        </w:rPr>
      </w:pPr>
    </w:p>
    <w:p w:rsidR="00FD77B7" w:rsidRPr="00FD77B7" w:rsidRDefault="00FD77B7" w:rsidP="00F349BE">
      <w:pPr>
        <w:spacing w:after="0"/>
        <w:rPr>
          <w:rFonts w:ascii="Arial" w:eastAsia="MS Mincho" w:hAnsi="Arial" w:cs="Arial"/>
          <w:b/>
          <w:sz w:val="28"/>
          <w:szCs w:val="28"/>
        </w:rPr>
      </w:pPr>
    </w:p>
    <w:p w:rsidR="00FD77B7" w:rsidRPr="00FD77B7" w:rsidRDefault="00FD77B7" w:rsidP="00F349BE">
      <w:pPr>
        <w:spacing w:after="0" w:line="240" w:lineRule="auto"/>
        <w:rPr>
          <w:rFonts w:ascii="Arial" w:eastAsia="MS Mincho" w:hAnsi="Arial" w:cs="Arial"/>
          <w:b/>
          <w:sz w:val="28"/>
          <w:szCs w:val="28"/>
        </w:rPr>
      </w:pPr>
      <w:r w:rsidRPr="00FD77B7">
        <w:rPr>
          <w:rFonts w:ascii="Arial" w:eastAsia="MS Mincho" w:hAnsi="Arial" w:cs="Arial"/>
          <w:b/>
          <w:sz w:val="28"/>
          <w:szCs w:val="28"/>
        </w:rPr>
        <w:t>Thank you for your attention.</w:t>
      </w:r>
    </w:p>
    <w:p w:rsidR="00930BFE" w:rsidRDefault="00930BFE" w:rsidP="00F349BE"/>
    <w:sectPr w:rsidR="0093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D753F"/>
    <w:multiLevelType w:val="hybridMultilevel"/>
    <w:tmpl w:val="1C1CD2B6"/>
    <w:lvl w:ilvl="0" w:tplc="08C6E48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07211"/>
    <w:multiLevelType w:val="hybridMultilevel"/>
    <w:tmpl w:val="E4E0F17C"/>
    <w:lvl w:ilvl="0" w:tplc="6B226DC0">
      <w:start w:val="1"/>
      <w:numFmt w:val="lowerRoman"/>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6421721"/>
    <w:multiLevelType w:val="hybridMultilevel"/>
    <w:tmpl w:val="07745FAE"/>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61"/>
    <w:rsid w:val="00051407"/>
    <w:rsid w:val="000A1B34"/>
    <w:rsid w:val="00113CDB"/>
    <w:rsid w:val="00136CB7"/>
    <w:rsid w:val="00165F79"/>
    <w:rsid w:val="001D02EC"/>
    <w:rsid w:val="0024428A"/>
    <w:rsid w:val="00363361"/>
    <w:rsid w:val="003F48D9"/>
    <w:rsid w:val="004A410A"/>
    <w:rsid w:val="005229E7"/>
    <w:rsid w:val="00587CFE"/>
    <w:rsid w:val="0059203E"/>
    <w:rsid w:val="005A3291"/>
    <w:rsid w:val="006101E5"/>
    <w:rsid w:val="00673446"/>
    <w:rsid w:val="00930BFE"/>
    <w:rsid w:val="00A00937"/>
    <w:rsid w:val="00A564CD"/>
    <w:rsid w:val="00AE648E"/>
    <w:rsid w:val="00B04B1E"/>
    <w:rsid w:val="00B30A76"/>
    <w:rsid w:val="00C00548"/>
    <w:rsid w:val="00C2236F"/>
    <w:rsid w:val="00DB46D0"/>
    <w:rsid w:val="00DD60D0"/>
    <w:rsid w:val="00DD765E"/>
    <w:rsid w:val="00DE6C01"/>
    <w:rsid w:val="00F349BE"/>
    <w:rsid w:val="00FD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22407-DBA8-4751-9DEA-40F78BF5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61"/>
    <w:pPr>
      <w:spacing w:after="200" w:line="276" w:lineRule="auto"/>
      <w:jc w:val="both"/>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61"/>
    <w:pPr>
      <w:ind w:left="720"/>
      <w:contextualSpacing/>
    </w:pPr>
  </w:style>
  <w:style w:type="paragraph" w:customStyle="1" w:styleId="Default">
    <w:name w:val="Default"/>
    <w:rsid w:val="00363361"/>
    <w:pPr>
      <w:autoSpaceDE w:val="0"/>
      <w:autoSpaceDN w:val="0"/>
      <w:adjustRightInd w:val="0"/>
      <w:spacing w:after="0" w:line="240" w:lineRule="auto"/>
    </w:pPr>
    <w:rPr>
      <w:rFonts w:ascii="Bookman Old Style" w:eastAsia="Calibri" w:hAnsi="Bookman Old Style" w:cs="Bookman Old Style"/>
      <w:color w:val="000000"/>
      <w:sz w:val="24"/>
      <w:szCs w:val="24"/>
      <w:lang w:val="en-GB" w:eastAsia="en-GB"/>
    </w:rPr>
  </w:style>
  <w:style w:type="character" w:styleId="Hyperlink">
    <w:name w:val="Hyperlink"/>
    <w:basedOn w:val="DefaultParagraphFont"/>
    <w:uiPriority w:val="99"/>
    <w:unhideWhenUsed/>
    <w:rsid w:val="003F48D9"/>
    <w:rPr>
      <w:color w:val="0563C1" w:themeColor="hyperlink"/>
      <w:u w:val="single"/>
    </w:rPr>
  </w:style>
  <w:style w:type="paragraph" w:styleId="BalloonText">
    <w:name w:val="Balloon Text"/>
    <w:basedOn w:val="Normal"/>
    <w:link w:val="BalloonTextChar"/>
    <w:uiPriority w:val="99"/>
    <w:semiHidden/>
    <w:unhideWhenUsed/>
    <w:rsid w:val="00F3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9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2024-03-08T11:52:00Z</cp:lastPrinted>
  <dcterms:created xsi:type="dcterms:W3CDTF">2024-03-08T15:00:00Z</dcterms:created>
  <dcterms:modified xsi:type="dcterms:W3CDTF">2024-03-08T15:02:00Z</dcterms:modified>
</cp:coreProperties>
</file>